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B3" w:rsidRPr="00427C4F" w:rsidRDefault="00976935" w:rsidP="00EA70C8">
      <w:pPr>
        <w:widowControl w:val="0"/>
        <w:autoSpaceDE w:val="0"/>
        <w:autoSpaceDN w:val="0"/>
        <w:adjustRightInd w:val="0"/>
        <w:rPr>
          <w:rFonts w:ascii="Times-Roman" w:hAnsi="Times-Roman"/>
          <w:b/>
          <w:color w:val="A85B00"/>
        </w:rPr>
      </w:pPr>
      <w:r w:rsidRPr="00976935">
        <w:rPr>
          <w:rFonts w:ascii="Times-Roman" w:hAnsi="Times-Roman"/>
          <w:b/>
          <w:noProof/>
          <w:color w:val="A85B00"/>
          <w:sz w:val="29"/>
          <w:szCs w:val="29"/>
        </w:rPr>
        <w:pict>
          <v:shapetype id="_x0000_t202" coordsize="21600,21600" o:spt="202" path="m,l,21600r21600,l21600,xe">
            <v:stroke joinstyle="miter"/>
            <v:path gradientshapeok="t" o:connecttype="rect"/>
          </v:shapetype>
          <v:shape id="_x0000_s1033" type="#_x0000_t202" style="position:absolute;margin-left:108pt;margin-top:9pt;width:405pt;height:45pt;z-index:251657728" stroked="f">
            <v:textbox>
              <w:txbxContent>
                <w:p w:rsidR="00AC7E7B" w:rsidRPr="00635E96" w:rsidRDefault="00AC7E7B"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rsidR="00AC7E7B" w:rsidRPr="00E9760B" w:rsidRDefault="00AC7E7B"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 xml:space="preserve">USING </w:t>
                  </w:r>
                  <w:r w:rsidR="003656A0">
                    <w:rPr>
                      <w:rFonts w:ascii="Times-Roman" w:hAnsi="Times-Roman"/>
                      <w:b/>
                      <w:color w:val="566B21"/>
                      <w:sz w:val="28"/>
                      <w:szCs w:val="28"/>
                    </w:rPr>
                    <w:t>AQUA-LOC</w:t>
                  </w:r>
                  <w:r w:rsidR="003C056D" w:rsidRPr="003C056D">
                    <w:rPr>
                      <w:rFonts w:ascii="Times-Roman" w:hAnsi="Times-Roman"/>
                      <w:b/>
                      <w:bCs/>
                      <w:color w:val="566B21"/>
                      <w:sz w:val="29"/>
                      <w:szCs w:val="29"/>
                      <w:vertAlign w:val="superscript"/>
                    </w:rPr>
                    <w:t>®</w:t>
                  </w:r>
                  <w:r w:rsidRPr="00635E96">
                    <w:rPr>
                      <w:rFonts w:ascii="Times-Roman" w:hAnsi="Times-Roman"/>
                      <w:b/>
                      <w:color w:val="566B21"/>
                      <w:sz w:val="28"/>
                      <w:szCs w:val="28"/>
                    </w:rPr>
                    <w:t xml:space="preserve"> </w:t>
                  </w:r>
                  <w:r w:rsidR="003656A0">
                    <w:rPr>
                      <w:rFonts w:ascii="Times-Roman" w:hAnsi="Times-Roman"/>
                      <w:b/>
                      <w:color w:val="566B21"/>
                      <w:sz w:val="28"/>
                      <w:szCs w:val="28"/>
                    </w:rPr>
                    <w:t xml:space="preserve">PERMEABLE </w:t>
                  </w:r>
                  <w:r w:rsidRPr="00635E96">
                    <w:rPr>
                      <w:rFonts w:ascii="Times-Roman" w:hAnsi="Times-Roman"/>
                      <w:b/>
                      <w:bCs/>
                      <w:color w:val="566B21"/>
                      <w:sz w:val="28"/>
                      <w:szCs w:val="28"/>
                    </w:rPr>
                    <w:t>CONCRETE PAVERS</w:t>
                  </w:r>
                </w:p>
              </w:txbxContent>
            </v:textbox>
            <w10:wrap type="square"/>
          </v:shape>
        </w:pict>
      </w:r>
      <w:r w:rsidR="00BC004C">
        <w:rPr>
          <w:rFonts w:ascii="Times-Roman" w:hAnsi="Times-Roman"/>
          <w:b/>
          <w:noProof/>
          <w:color w:val="A85B00"/>
          <w:sz w:val="29"/>
          <w:szCs w:val="29"/>
        </w:rPr>
        <w:drawing>
          <wp:inline distT="0" distB="0" distL="0" distR="0">
            <wp:extent cx="1373505" cy="739140"/>
            <wp:effectExtent l="19050" t="0" r="0" b="0"/>
            <wp:docPr id="1" name="Picture 1"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_small"/>
                    <pic:cNvPicPr>
                      <a:picLocks noChangeAspect="1" noChangeArrowheads="1"/>
                    </pic:cNvPicPr>
                  </pic:nvPicPr>
                  <pic:blipFill>
                    <a:blip r:embed="rId7" cstate="print"/>
                    <a:srcRect/>
                    <a:stretch>
                      <a:fillRect/>
                    </a:stretch>
                  </pic:blipFill>
                  <pic:spPr bwMode="auto">
                    <a:xfrm>
                      <a:off x="0" y="0"/>
                      <a:ext cx="1373505" cy="739140"/>
                    </a:xfrm>
                    <a:prstGeom prst="rect">
                      <a:avLst/>
                    </a:prstGeom>
                    <a:noFill/>
                    <a:ln w="9525">
                      <a:noFill/>
                      <a:miter lim="800000"/>
                      <a:headEnd/>
                      <a:tailEnd/>
                    </a:ln>
                  </pic:spPr>
                </pic:pic>
              </a:graphicData>
            </a:graphic>
          </wp:inline>
        </w:drawing>
      </w:r>
    </w:p>
    <w:p w:rsidR="00635E96" w:rsidRPr="00635E96" w:rsidRDefault="00635E96" w:rsidP="00EA70C8">
      <w:pPr>
        <w:widowControl w:val="0"/>
        <w:autoSpaceDE w:val="0"/>
        <w:autoSpaceDN w:val="0"/>
        <w:adjustRightInd w:val="0"/>
        <w:rPr>
          <w:rFonts w:ascii="Times-Roman" w:hAnsi="Times-Roman"/>
          <w:b/>
          <w:bCs/>
          <w:color w:val="566B21"/>
          <w:sz w:val="18"/>
          <w:szCs w:val="18"/>
        </w:rPr>
      </w:pPr>
    </w:p>
    <w:p w:rsidR="006F47F8" w:rsidRPr="00EA70C8" w:rsidRDefault="006F47F8" w:rsidP="006F47F8">
      <w:pPr>
        <w:pStyle w:val="Heading1"/>
      </w:pPr>
      <w:r w:rsidRPr="00EA70C8">
        <w:t>SECTION 32</w:t>
      </w:r>
      <w:r w:rsidR="00CA6C46">
        <w:t xml:space="preserve"> </w:t>
      </w:r>
      <w:r w:rsidRPr="00EA70C8">
        <w:t>14</w:t>
      </w:r>
      <w:r w:rsidR="00CA6C46">
        <w:t xml:space="preserve"> </w:t>
      </w:r>
      <w:r w:rsidRPr="00EA70C8">
        <w:t xml:space="preserve">13.19 </w:t>
      </w:r>
    </w:p>
    <w:p w:rsidR="006F47F8" w:rsidRPr="00EA70C8" w:rsidRDefault="006F47F8" w:rsidP="00EA70C8">
      <w:pPr>
        <w:pStyle w:val="Heading1"/>
      </w:pPr>
      <w:r w:rsidRPr="00EA70C8">
        <w:t>PERMEABLE INTERLOCKING CONCRETE PAVE</w:t>
      </w:r>
      <w:r w:rsidR="00EA70C8">
        <w:t>RS</w:t>
      </w:r>
    </w:p>
    <w:p w:rsidR="00EA70C8" w:rsidRDefault="00540785" w:rsidP="006F47F8">
      <w:pPr>
        <w:pStyle w:val="BodyText"/>
        <w:rPr>
          <w:rFonts w:ascii="Times New Roman" w:hAnsi="Times New Roman" w:cs="Times New Roman"/>
          <w:i w:val="0"/>
        </w:rPr>
      </w:pPr>
      <w:r>
        <w:rPr>
          <w:rFonts w:ascii="Times New Roman" w:hAnsi="Times New Roman" w:cs="Times New Roman"/>
          <w:i w:val="0"/>
        </w:rPr>
        <w:t>(1995 Master Format Section 02795</w:t>
      </w:r>
    </w:p>
    <w:p w:rsidR="00540785" w:rsidRPr="00540785" w:rsidRDefault="00540785" w:rsidP="006F47F8">
      <w:pPr>
        <w:pStyle w:val="BodyText"/>
        <w:rPr>
          <w:rFonts w:ascii="Times New Roman" w:hAnsi="Times New Roman" w:cs="Times New Roman"/>
          <w:i w:val="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w:t>
      </w:r>
      <w:r w:rsidRPr="00EA70C8">
        <w:rPr>
          <w:rFonts w:ascii="Times New Roman" w:hAnsi="Times New Roman" w:cs="Times New Roman"/>
          <w:iCs w:val="0"/>
          <w:spacing w:val="-2"/>
        </w:rPr>
        <w:t xml:space="preserve">This guide specification is intended for use in the </w:t>
      </w:r>
      <w:smartTag w:uri="urn:schemas-microsoft-com:office:smarttags" w:element="country-region">
        <w:smartTag w:uri="urn:schemas-microsoft-com:office:smarttags" w:element="place">
          <w:r w:rsidRPr="00EA70C8">
            <w:rPr>
              <w:rFonts w:ascii="Times New Roman" w:hAnsi="Times New Roman" w:cs="Times New Roman"/>
              <w:iCs w:val="0"/>
              <w:spacing w:val="-2"/>
            </w:rPr>
            <w:t>U.S.</w:t>
          </w:r>
        </w:smartTag>
      </w:smartTag>
      <w:r w:rsidRPr="00EA70C8">
        <w:rPr>
          <w:rFonts w:ascii="Times New Roman" w:hAnsi="Times New Roman" w:cs="Times New Roman"/>
          <w:iCs w:val="0"/>
          <w:spacing w:val="-2"/>
        </w:rPr>
        <w:t xml:space="preserve"> It describes </w:t>
      </w:r>
      <w:r w:rsidRPr="00EA70C8">
        <w:rPr>
          <w:rFonts w:ascii="Times New Roman" w:hAnsi="Times New Roman" w:cs="Times New Roman"/>
        </w:rPr>
        <w:t xml:space="preserve">construction of permeable interlocking concrete pavers on a permeable, open-graded crushed stone bedding layer (typically No. 8 stone). This layer is placed over an open graded-base (typically No. 57 stone) and </w:t>
      </w:r>
      <w:r w:rsidR="008F4F64">
        <w:rPr>
          <w:rFonts w:ascii="Times New Roman" w:hAnsi="Times New Roman" w:cs="Times New Roman"/>
        </w:rPr>
        <w:t>subbase</w:t>
      </w:r>
      <w:r w:rsidRPr="00EA70C8">
        <w:rPr>
          <w:rFonts w:ascii="Times New Roman" w:hAnsi="Times New Roman" w:cs="Times New Roman"/>
        </w:rPr>
        <w:t xml:space="preserve"> (typically No. 2 stone) consisting of a larger crushed stone. The pavers and bedding layer are placed over an open-graded crushed stone base with </w:t>
      </w:r>
      <w:proofErr w:type="spellStart"/>
      <w:r w:rsidRPr="00EA70C8">
        <w:rPr>
          <w:rFonts w:ascii="Times New Roman" w:hAnsi="Times New Roman" w:cs="Times New Roman"/>
        </w:rPr>
        <w:t>exfiltration</w:t>
      </w:r>
      <w:proofErr w:type="spellEnd"/>
      <w:r w:rsidRPr="00EA70C8">
        <w:rPr>
          <w:rFonts w:ascii="Times New Roman" w:hAnsi="Times New Roman" w:cs="Times New Roman"/>
        </w:rPr>
        <w:t xml:space="preserve"> to the soil subgrade. In low infiltration soils or installations with impermeable liners, some or all drainage is directed to an outlet via perforated drain pipes in the subbase. While this guide specification does not cover excavation, liners and drain pipes, notes</w:t>
      </w:r>
      <w:r w:rsidR="0079423D">
        <w:rPr>
          <w:rFonts w:ascii="Times New Roman" w:hAnsi="Times New Roman" w:cs="Times New Roman"/>
        </w:rPr>
        <w:t xml:space="preserve"> are provided on these aspects.</w:t>
      </w:r>
    </w:p>
    <w:p w:rsidR="006F47F8" w:rsidRPr="00EA70C8" w:rsidRDefault="006F47F8" w:rsidP="006F47F8">
      <w:pPr>
        <w:pStyle w:val="BodyText"/>
        <w:rPr>
          <w:rFonts w:ascii="Times New Roman" w:hAnsi="Times New Roman" w:cs="Times New Roman"/>
        </w:rPr>
      </w:pPr>
    </w:p>
    <w:p w:rsidR="006F47F8" w:rsidRDefault="006F47F8" w:rsidP="006F47F8">
      <w:pPr>
        <w:pStyle w:val="BodyText"/>
        <w:rPr>
          <w:rFonts w:ascii="Times New Roman" w:hAnsi="Times New Roman" w:cs="Times New Roman"/>
          <w:iCs w:val="0"/>
          <w:spacing w:val="-2"/>
        </w:rPr>
      </w:pPr>
      <w:r w:rsidRPr="00EA70C8">
        <w:rPr>
          <w:rFonts w:ascii="Times New Roman" w:hAnsi="Times New Roman" w:cs="Times New Roman"/>
        </w:rPr>
        <w:t xml:space="preserve"> </w:t>
      </w:r>
      <w:r w:rsidRPr="00EA70C8">
        <w:rPr>
          <w:rFonts w:ascii="Times New Roman" w:hAnsi="Times New Roman" w:cs="Times New Roman"/>
          <w:iCs w:val="0"/>
        </w:rPr>
        <w:t>The text below must be edited to suit specific project requirements. It should be reviewed by a qualified civil or geotechnical engineer, or landscape architect familiar with the site conditions.</w:t>
      </w:r>
      <w:r w:rsidRPr="00EA70C8">
        <w:rPr>
          <w:rFonts w:ascii="Times New Roman" w:hAnsi="Times New Roman" w:cs="Times New Roman"/>
          <w:iCs w:val="0"/>
          <w:spacing w:val="-2"/>
        </w:rPr>
        <w:t xml:space="preserve"> Edit this specification term as necessary to identify the design professional in the Gene</w:t>
      </w:r>
      <w:r w:rsidR="0079423D">
        <w:rPr>
          <w:rFonts w:ascii="Times New Roman" w:hAnsi="Times New Roman" w:cs="Times New Roman"/>
          <w:iCs w:val="0"/>
          <w:spacing w:val="-2"/>
        </w:rPr>
        <w:t>ral Conditions of the Contract.</w:t>
      </w:r>
    </w:p>
    <w:p w:rsidR="00AF7CFF" w:rsidRPr="00EA70C8" w:rsidRDefault="00AF7CFF" w:rsidP="006F47F8">
      <w:pPr>
        <w:pStyle w:val="BodyText"/>
        <w:rPr>
          <w:rFonts w:ascii="Times New Roman" w:hAnsi="Times New Roman" w:cs="Times New Roman"/>
          <w:iCs w:val="0"/>
          <w:spacing w:val="-2"/>
        </w:rPr>
      </w:pPr>
    </w:p>
    <w:p w:rsidR="006F47F8" w:rsidRDefault="00BC004C" w:rsidP="00EA70C8">
      <w:pPr>
        <w:pStyle w:val="BodyText"/>
        <w:jc w:val="center"/>
        <w:rPr>
          <w:rFonts w:ascii="Times New Roman" w:hAnsi="Times New Roman" w:cs="Times New Roman"/>
          <w:iCs w:val="0"/>
        </w:rPr>
      </w:pPr>
      <w:r>
        <w:rPr>
          <w:rFonts w:ascii="Times New Roman" w:hAnsi="Times New Roman" w:cs="Times New Roman"/>
          <w:i w:val="0"/>
          <w:iCs w:val="0"/>
          <w:noProof/>
        </w:rPr>
        <w:drawing>
          <wp:inline distT="0" distB="0" distL="0" distR="0">
            <wp:extent cx="4475480" cy="2402205"/>
            <wp:effectExtent l="19050" t="0" r="1270" b="0"/>
            <wp:docPr id="2" name="Picture 2" descr="AL_COMM_2012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_COMM_2012crpd"/>
                    <pic:cNvPicPr>
                      <a:picLocks noChangeAspect="1" noChangeArrowheads="1"/>
                    </pic:cNvPicPr>
                  </pic:nvPicPr>
                  <pic:blipFill>
                    <a:blip r:embed="rId8" cstate="print"/>
                    <a:srcRect/>
                    <a:stretch>
                      <a:fillRect/>
                    </a:stretch>
                  </pic:blipFill>
                  <pic:spPr bwMode="auto">
                    <a:xfrm>
                      <a:off x="0" y="0"/>
                      <a:ext cx="4475480" cy="2402205"/>
                    </a:xfrm>
                    <a:prstGeom prst="rect">
                      <a:avLst/>
                    </a:prstGeom>
                    <a:noFill/>
                    <a:ln w="9525">
                      <a:noFill/>
                      <a:miter lim="800000"/>
                      <a:headEnd/>
                      <a:tailEnd/>
                    </a:ln>
                  </pic:spPr>
                </pic:pic>
              </a:graphicData>
            </a:graphic>
          </wp:inline>
        </w:drawing>
      </w:r>
    </w:p>
    <w:p w:rsidR="00A450D0" w:rsidRPr="00A450D0" w:rsidRDefault="00A450D0" w:rsidP="00EA70C8">
      <w:pPr>
        <w:pStyle w:val="BodyText"/>
        <w:jc w:val="center"/>
        <w:rPr>
          <w:rFonts w:ascii="Times New Roman" w:hAnsi="Times New Roman" w:cs="Times New Roman"/>
          <w:i w:val="0"/>
          <w:iCs w:val="0"/>
          <w:sz w:val="16"/>
          <w:szCs w:val="16"/>
        </w:rPr>
      </w:pPr>
    </w:p>
    <w:p w:rsidR="006F47F8" w:rsidRPr="000A678F" w:rsidRDefault="006F47F8" w:rsidP="006F47F8">
      <w:pPr>
        <w:pStyle w:val="Heading1"/>
        <w:rPr>
          <w:sz w:val="20"/>
          <w:u w:val="single"/>
        </w:rPr>
      </w:pPr>
      <w:r w:rsidRPr="000A678F">
        <w:rPr>
          <w:sz w:val="20"/>
          <w:u w:val="single"/>
        </w:rPr>
        <w:t>PART 1    GENERAL</w:t>
      </w:r>
    </w:p>
    <w:p w:rsidR="006F47F8" w:rsidRPr="00EA70C8" w:rsidRDefault="006F47F8" w:rsidP="006F47F8">
      <w:pPr>
        <w:rPr>
          <w:sz w:val="20"/>
        </w:rPr>
      </w:pPr>
    </w:p>
    <w:p w:rsidR="006F47F8" w:rsidRPr="00814F4B" w:rsidRDefault="006F47F8" w:rsidP="006F47F8">
      <w:pPr>
        <w:numPr>
          <w:ilvl w:val="1"/>
          <w:numId w:val="6"/>
        </w:numPr>
        <w:rPr>
          <w:b/>
          <w:sz w:val="20"/>
        </w:rPr>
      </w:pPr>
      <w:r w:rsidRPr="00814F4B">
        <w:rPr>
          <w:b/>
          <w:sz w:val="20"/>
        </w:rPr>
        <w:t>SUMMARY</w:t>
      </w:r>
    </w:p>
    <w:p w:rsidR="006F47F8" w:rsidRPr="00EA70C8" w:rsidRDefault="006F47F8" w:rsidP="006F47F8">
      <w:pPr>
        <w:numPr>
          <w:ilvl w:val="0"/>
          <w:numId w:val="1"/>
        </w:numPr>
        <w:tabs>
          <w:tab w:val="left" w:pos="720"/>
          <w:tab w:val="num" w:pos="1440"/>
        </w:tabs>
        <w:ind w:hanging="360"/>
        <w:rPr>
          <w:sz w:val="20"/>
        </w:rPr>
      </w:pPr>
      <w:r w:rsidRPr="00EA70C8">
        <w:rPr>
          <w:sz w:val="20"/>
        </w:rPr>
        <w:t>Section Includes</w:t>
      </w:r>
    </w:p>
    <w:p w:rsidR="006F47F8" w:rsidRPr="00EA70C8" w:rsidRDefault="006F47F8" w:rsidP="006F47F8">
      <w:pPr>
        <w:numPr>
          <w:ilvl w:val="1"/>
          <w:numId w:val="1"/>
        </w:numPr>
        <w:tabs>
          <w:tab w:val="left" w:pos="720"/>
        </w:tabs>
        <w:ind w:firstLine="30"/>
        <w:rPr>
          <w:sz w:val="20"/>
        </w:rPr>
      </w:pPr>
      <w:r w:rsidRPr="00EA70C8">
        <w:rPr>
          <w:sz w:val="20"/>
        </w:rPr>
        <w:t>Permeable interlocking concrete pavers.</w:t>
      </w:r>
    </w:p>
    <w:p w:rsidR="006F47F8" w:rsidRDefault="006F47F8" w:rsidP="006F47F8">
      <w:pPr>
        <w:numPr>
          <w:ilvl w:val="1"/>
          <w:numId w:val="1"/>
        </w:numPr>
        <w:tabs>
          <w:tab w:val="left" w:pos="720"/>
        </w:tabs>
        <w:ind w:firstLine="30"/>
        <w:rPr>
          <w:sz w:val="20"/>
        </w:rPr>
      </w:pPr>
      <w:r w:rsidRPr="00EA70C8">
        <w:rPr>
          <w:sz w:val="20"/>
        </w:rPr>
        <w:t>Crushed stone bedding material.</w:t>
      </w:r>
    </w:p>
    <w:p w:rsidR="00F30858" w:rsidRPr="00EA70C8" w:rsidRDefault="00F30858" w:rsidP="006F47F8">
      <w:pPr>
        <w:numPr>
          <w:ilvl w:val="1"/>
          <w:numId w:val="1"/>
        </w:numPr>
        <w:tabs>
          <w:tab w:val="left" w:pos="720"/>
        </w:tabs>
        <w:ind w:firstLine="30"/>
        <w:rPr>
          <w:sz w:val="20"/>
        </w:rPr>
      </w:pPr>
      <w:r>
        <w:rPr>
          <w:sz w:val="20"/>
        </w:rPr>
        <w:t>Open-graded subbase aggregate.</w:t>
      </w:r>
    </w:p>
    <w:p w:rsidR="006F47F8" w:rsidRPr="00EA70C8" w:rsidRDefault="006F47F8" w:rsidP="006F47F8">
      <w:pPr>
        <w:numPr>
          <w:ilvl w:val="1"/>
          <w:numId w:val="1"/>
        </w:numPr>
        <w:tabs>
          <w:tab w:val="left" w:pos="720"/>
        </w:tabs>
        <w:ind w:firstLine="30"/>
        <w:rPr>
          <w:sz w:val="20"/>
        </w:rPr>
      </w:pPr>
      <w:r w:rsidRPr="00EA70C8">
        <w:rPr>
          <w:sz w:val="20"/>
        </w:rPr>
        <w:t>Open-graded base aggregate.</w:t>
      </w:r>
    </w:p>
    <w:p w:rsidR="00F30858" w:rsidRDefault="006F47F8" w:rsidP="006F47F8">
      <w:pPr>
        <w:numPr>
          <w:ilvl w:val="1"/>
          <w:numId w:val="1"/>
        </w:numPr>
        <w:tabs>
          <w:tab w:val="left" w:pos="720"/>
        </w:tabs>
        <w:ind w:firstLine="30"/>
        <w:rPr>
          <w:sz w:val="20"/>
        </w:rPr>
      </w:pPr>
      <w:r w:rsidRPr="00EA70C8">
        <w:rPr>
          <w:sz w:val="20"/>
        </w:rPr>
        <w:t>Bedding and joint/opening filler materials</w:t>
      </w:r>
      <w:r w:rsidR="00F30858">
        <w:rPr>
          <w:sz w:val="20"/>
        </w:rPr>
        <w:t>.</w:t>
      </w:r>
    </w:p>
    <w:p w:rsidR="006F47F8" w:rsidRPr="00EA70C8" w:rsidRDefault="00F30858" w:rsidP="006F47F8">
      <w:pPr>
        <w:numPr>
          <w:ilvl w:val="1"/>
          <w:numId w:val="1"/>
        </w:numPr>
        <w:tabs>
          <w:tab w:val="left" w:pos="720"/>
        </w:tabs>
        <w:ind w:firstLine="30"/>
        <w:rPr>
          <w:sz w:val="20"/>
        </w:rPr>
      </w:pPr>
      <w:r>
        <w:rPr>
          <w:sz w:val="20"/>
        </w:rPr>
        <w:t>Edge restraints</w:t>
      </w:r>
      <w:r w:rsidR="006F47F8" w:rsidRPr="00EA70C8">
        <w:rPr>
          <w:sz w:val="20"/>
        </w:rPr>
        <w:t>.</w:t>
      </w:r>
    </w:p>
    <w:p w:rsidR="006F47F8" w:rsidRPr="00EA70C8" w:rsidRDefault="006F47F8" w:rsidP="006F47F8">
      <w:pPr>
        <w:numPr>
          <w:ilvl w:val="1"/>
          <w:numId w:val="1"/>
        </w:numPr>
        <w:tabs>
          <w:tab w:val="left" w:pos="720"/>
        </w:tabs>
        <w:ind w:firstLine="30"/>
        <w:rPr>
          <w:sz w:val="20"/>
        </w:rPr>
      </w:pPr>
      <w:r w:rsidRPr="00EA70C8">
        <w:rPr>
          <w:sz w:val="20"/>
        </w:rPr>
        <w:t>[Geotextiles].</w:t>
      </w:r>
    </w:p>
    <w:p w:rsidR="006F47F8" w:rsidRPr="00EA70C8" w:rsidRDefault="006F47F8" w:rsidP="006F47F8">
      <w:pPr>
        <w:numPr>
          <w:ilvl w:val="0"/>
          <w:numId w:val="1"/>
        </w:numPr>
        <w:tabs>
          <w:tab w:val="num" w:pos="1440"/>
        </w:tabs>
        <w:ind w:hanging="390"/>
        <w:rPr>
          <w:sz w:val="20"/>
        </w:rPr>
      </w:pPr>
      <w:r w:rsidRPr="00EA70C8">
        <w:rPr>
          <w:sz w:val="20"/>
        </w:rPr>
        <w:t>Related Sections</w:t>
      </w:r>
    </w:p>
    <w:p w:rsidR="006F47F8" w:rsidRPr="00EA70C8" w:rsidRDefault="006F47F8" w:rsidP="006F47F8">
      <w:pPr>
        <w:ind w:left="1440"/>
        <w:rPr>
          <w:sz w:val="20"/>
        </w:rPr>
      </w:pPr>
      <w:r w:rsidRPr="00EA70C8">
        <w:rPr>
          <w:sz w:val="20"/>
        </w:rPr>
        <w:t>1.</w:t>
      </w:r>
      <w:r w:rsidRPr="00EA70C8">
        <w:rPr>
          <w:sz w:val="20"/>
        </w:rPr>
        <w:tab/>
        <w:t>Section</w:t>
      </w:r>
      <w:r w:rsidRPr="00EA70C8">
        <w:rPr>
          <w:sz w:val="20"/>
        </w:rPr>
        <w:tab/>
        <w:t>[</w:t>
      </w:r>
      <w:r w:rsidRPr="00EA70C8">
        <w:rPr>
          <w:sz w:val="20"/>
        </w:rPr>
        <w:tab/>
        <w:t xml:space="preserve">]: Curbs. </w:t>
      </w:r>
    </w:p>
    <w:p w:rsidR="006F47F8" w:rsidRPr="00EA70C8" w:rsidRDefault="006F47F8" w:rsidP="006F47F8">
      <w:pPr>
        <w:ind w:left="720" w:firstLine="720"/>
        <w:rPr>
          <w:sz w:val="20"/>
        </w:rPr>
      </w:pPr>
      <w:r w:rsidRPr="00EA70C8">
        <w:rPr>
          <w:sz w:val="20"/>
        </w:rPr>
        <w:t xml:space="preserve">2. </w:t>
      </w:r>
      <w:r w:rsidRPr="00EA70C8">
        <w:rPr>
          <w:sz w:val="20"/>
        </w:rPr>
        <w:tab/>
        <w:t>Section</w:t>
      </w:r>
      <w:r w:rsidRPr="00EA70C8">
        <w:rPr>
          <w:sz w:val="20"/>
        </w:rPr>
        <w:tab/>
        <w:t>[</w:t>
      </w:r>
      <w:r w:rsidRPr="00EA70C8">
        <w:rPr>
          <w:sz w:val="20"/>
        </w:rPr>
        <w:tab/>
        <w:t>]: [Stabilized] aggregate base.</w:t>
      </w:r>
    </w:p>
    <w:p w:rsidR="006F47F8" w:rsidRPr="00EA70C8" w:rsidRDefault="006F47F8" w:rsidP="006F47F8">
      <w:pPr>
        <w:ind w:left="720" w:firstLine="720"/>
        <w:rPr>
          <w:sz w:val="20"/>
        </w:rPr>
      </w:pPr>
      <w:r w:rsidRPr="00EA70C8">
        <w:rPr>
          <w:sz w:val="20"/>
        </w:rPr>
        <w:t>3.</w:t>
      </w:r>
      <w:r w:rsidRPr="00EA70C8">
        <w:rPr>
          <w:sz w:val="20"/>
        </w:rPr>
        <w:tab/>
        <w:t>Section</w:t>
      </w:r>
      <w:r w:rsidR="00540785">
        <w:rPr>
          <w:sz w:val="20"/>
        </w:rPr>
        <w:tab/>
      </w:r>
      <w:r w:rsidRPr="00EA70C8">
        <w:rPr>
          <w:sz w:val="20"/>
        </w:rPr>
        <w:t>[</w:t>
      </w:r>
      <w:r w:rsidR="00540785">
        <w:rPr>
          <w:sz w:val="20"/>
        </w:rPr>
        <w:tab/>
      </w:r>
      <w:r w:rsidRPr="00EA70C8">
        <w:rPr>
          <w:sz w:val="20"/>
        </w:rPr>
        <w:t>]: [PVC] Drainage pipes</w:t>
      </w:r>
      <w:r w:rsidR="00683718">
        <w:rPr>
          <w:sz w:val="20"/>
        </w:rPr>
        <w:t>.</w:t>
      </w:r>
    </w:p>
    <w:p w:rsidR="006F47F8" w:rsidRPr="00EA70C8" w:rsidRDefault="006F47F8" w:rsidP="006F47F8">
      <w:pPr>
        <w:ind w:left="720" w:firstLine="720"/>
        <w:rPr>
          <w:sz w:val="20"/>
        </w:rPr>
      </w:pPr>
      <w:r w:rsidRPr="00EA70C8">
        <w:rPr>
          <w:sz w:val="20"/>
        </w:rPr>
        <w:t xml:space="preserve">4. </w:t>
      </w:r>
      <w:r w:rsidRPr="00EA70C8">
        <w:rPr>
          <w:sz w:val="20"/>
        </w:rPr>
        <w:tab/>
        <w:t>Section</w:t>
      </w:r>
      <w:r w:rsidRPr="00EA70C8">
        <w:rPr>
          <w:sz w:val="20"/>
        </w:rPr>
        <w:tab/>
        <w:t>[</w:t>
      </w:r>
      <w:r w:rsidRPr="00EA70C8">
        <w:rPr>
          <w:sz w:val="20"/>
        </w:rPr>
        <w:tab/>
        <w:t>]: Impermeable liner.</w:t>
      </w:r>
    </w:p>
    <w:p w:rsidR="006F47F8" w:rsidRPr="00EA70C8" w:rsidRDefault="006F47F8" w:rsidP="006F47F8">
      <w:pPr>
        <w:ind w:left="720" w:firstLine="720"/>
        <w:rPr>
          <w:sz w:val="20"/>
        </w:rPr>
      </w:pPr>
      <w:r w:rsidRPr="00EA70C8">
        <w:rPr>
          <w:sz w:val="20"/>
        </w:rPr>
        <w:t>5.</w:t>
      </w:r>
      <w:r w:rsidRPr="00EA70C8">
        <w:rPr>
          <w:sz w:val="20"/>
        </w:rPr>
        <w:tab/>
        <w:t>Section</w:t>
      </w:r>
      <w:r w:rsidRPr="00EA70C8">
        <w:rPr>
          <w:sz w:val="20"/>
        </w:rPr>
        <w:tab/>
        <w:t>[</w:t>
      </w:r>
      <w:r w:rsidRPr="00EA70C8">
        <w:rPr>
          <w:sz w:val="20"/>
        </w:rPr>
        <w:tab/>
        <w:t>]: Edge restraints.</w:t>
      </w:r>
    </w:p>
    <w:p w:rsidR="006F47F8" w:rsidRPr="00EA70C8" w:rsidRDefault="006F47F8" w:rsidP="006F47F8">
      <w:pPr>
        <w:ind w:left="720" w:firstLine="720"/>
        <w:rPr>
          <w:sz w:val="20"/>
          <w:lang w:val="fr-FR"/>
        </w:rPr>
      </w:pPr>
      <w:r w:rsidRPr="00EA70C8">
        <w:rPr>
          <w:sz w:val="20"/>
          <w:lang w:val="fr-FR"/>
        </w:rPr>
        <w:t xml:space="preserve">6. </w:t>
      </w:r>
      <w:r w:rsidRPr="00EA70C8">
        <w:rPr>
          <w:sz w:val="20"/>
          <w:lang w:val="fr-FR"/>
        </w:rPr>
        <w:tab/>
        <w:t>Section</w:t>
      </w:r>
      <w:r w:rsidRPr="00EA70C8">
        <w:rPr>
          <w:sz w:val="20"/>
          <w:lang w:val="fr-FR"/>
        </w:rPr>
        <w:tab/>
        <w:t>[</w:t>
      </w:r>
      <w:r w:rsidRPr="00EA70C8">
        <w:rPr>
          <w:sz w:val="20"/>
          <w:lang w:val="fr-FR"/>
        </w:rPr>
        <w:tab/>
        <w:t xml:space="preserve">]: Drainage pipes and </w:t>
      </w:r>
      <w:proofErr w:type="spellStart"/>
      <w:r w:rsidRPr="00EA70C8">
        <w:rPr>
          <w:sz w:val="20"/>
          <w:lang w:val="fr-FR"/>
        </w:rPr>
        <w:t>appurtenances</w:t>
      </w:r>
      <w:proofErr w:type="spellEnd"/>
      <w:r w:rsidRPr="00EA70C8">
        <w:rPr>
          <w:sz w:val="20"/>
          <w:lang w:val="fr-FR"/>
        </w:rPr>
        <w:t>.</w:t>
      </w:r>
    </w:p>
    <w:p w:rsidR="006F47F8" w:rsidRPr="00EA70C8" w:rsidRDefault="006F47F8" w:rsidP="006F47F8">
      <w:pPr>
        <w:ind w:left="720" w:firstLine="720"/>
        <w:rPr>
          <w:sz w:val="20"/>
        </w:rPr>
      </w:pPr>
      <w:r w:rsidRPr="00EA70C8">
        <w:rPr>
          <w:sz w:val="20"/>
        </w:rPr>
        <w:t xml:space="preserve">7. </w:t>
      </w:r>
      <w:r w:rsidRPr="00EA70C8">
        <w:rPr>
          <w:sz w:val="20"/>
        </w:rPr>
        <w:tab/>
        <w:t>Section</w:t>
      </w:r>
      <w:r w:rsidRPr="00EA70C8">
        <w:rPr>
          <w:sz w:val="20"/>
        </w:rPr>
        <w:tab/>
        <w:t>[</w:t>
      </w:r>
      <w:r w:rsidRPr="00EA70C8">
        <w:rPr>
          <w:sz w:val="20"/>
        </w:rPr>
        <w:tab/>
        <w:t>]: Earthworks/excavation/soil compaction.</w:t>
      </w:r>
    </w:p>
    <w:p w:rsidR="006F47F8" w:rsidRDefault="006F47F8" w:rsidP="006F47F8">
      <w:pPr>
        <w:rPr>
          <w:sz w:val="20"/>
        </w:rPr>
      </w:pPr>
    </w:p>
    <w:p w:rsidR="000A678F" w:rsidRDefault="000A678F" w:rsidP="006F47F8">
      <w:pPr>
        <w:rPr>
          <w:sz w:val="20"/>
        </w:rPr>
      </w:pPr>
    </w:p>
    <w:p w:rsidR="000A678F" w:rsidRDefault="000A678F" w:rsidP="006F47F8">
      <w:pPr>
        <w:rPr>
          <w:sz w:val="20"/>
        </w:rPr>
      </w:pPr>
    </w:p>
    <w:p w:rsidR="000A678F" w:rsidRPr="000A678F" w:rsidRDefault="000A678F" w:rsidP="000A678F">
      <w:pPr>
        <w:pStyle w:val="Heading1"/>
        <w:rPr>
          <w:sz w:val="20"/>
          <w:u w:val="single"/>
        </w:rPr>
      </w:pPr>
      <w:r w:rsidRPr="000A678F">
        <w:rPr>
          <w:sz w:val="20"/>
          <w:u w:val="single"/>
        </w:rPr>
        <w:lastRenderedPageBreak/>
        <w:t>PART 1    GENERAL</w:t>
      </w:r>
      <w:r>
        <w:rPr>
          <w:sz w:val="20"/>
          <w:u w:val="single"/>
        </w:rPr>
        <w:t xml:space="preserve"> (C</w:t>
      </w:r>
      <w:r w:rsidR="00814F4B">
        <w:rPr>
          <w:sz w:val="20"/>
          <w:u w:val="single"/>
        </w:rPr>
        <w:t>ontinued</w:t>
      </w:r>
      <w:r>
        <w:rPr>
          <w:sz w:val="20"/>
          <w:u w:val="single"/>
        </w:rPr>
        <w:t>)</w:t>
      </w:r>
    </w:p>
    <w:p w:rsidR="000A678F" w:rsidRDefault="000A678F" w:rsidP="006F47F8">
      <w:pPr>
        <w:rPr>
          <w:sz w:val="20"/>
        </w:rPr>
      </w:pPr>
    </w:p>
    <w:p w:rsidR="006F47F8" w:rsidRPr="00814F4B" w:rsidRDefault="006F47F8" w:rsidP="006F47F8">
      <w:pPr>
        <w:rPr>
          <w:b/>
          <w:sz w:val="20"/>
        </w:rPr>
      </w:pPr>
      <w:r w:rsidRPr="00814F4B">
        <w:rPr>
          <w:b/>
          <w:sz w:val="20"/>
        </w:rPr>
        <w:t xml:space="preserve">1.02 </w:t>
      </w:r>
      <w:r w:rsidRPr="00814F4B">
        <w:rPr>
          <w:b/>
          <w:sz w:val="20"/>
        </w:rPr>
        <w:tab/>
        <w:t>REFERENCES</w:t>
      </w:r>
    </w:p>
    <w:p w:rsidR="006F47F8" w:rsidRPr="00EA70C8" w:rsidRDefault="006F47F8" w:rsidP="006F47F8">
      <w:pPr>
        <w:ind w:firstLine="720"/>
        <w:rPr>
          <w:sz w:val="20"/>
        </w:rPr>
      </w:pPr>
      <w:r w:rsidRPr="00EA70C8">
        <w:rPr>
          <w:sz w:val="20"/>
        </w:rPr>
        <w:t xml:space="preserve">A.  </w:t>
      </w:r>
      <w:r w:rsidRPr="00EA70C8">
        <w:rPr>
          <w:sz w:val="20"/>
        </w:rPr>
        <w:tab/>
        <w:t>American Society for Testing and Materials (ASTM)</w:t>
      </w:r>
    </w:p>
    <w:p w:rsidR="006F47F8" w:rsidRPr="00EA70C8" w:rsidRDefault="006F47F8" w:rsidP="006F47F8">
      <w:pPr>
        <w:numPr>
          <w:ilvl w:val="0"/>
          <w:numId w:val="5"/>
        </w:numPr>
        <w:rPr>
          <w:rFonts w:eastAsia="MS Mincho"/>
          <w:sz w:val="20"/>
        </w:rPr>
      </w:pPr>
      <w:r w:rsidRPr="00EA70C8">
        <w:rPr>
          <w:sz w:val="20"/>
        </w:rPr>
        <w:t xml:space="preserve">C 67, </w:t>
      </w:r>
      <w:r w:rsidRPr="00EA70C8">
        <w:rPr>
          <w:color w:val="000000"/>
          <w:sz w:val="20"/>
        </w:rPr>
        <w:t>Standard Test Methods for Sampling and Testing Concrete Masonry Units and Related Units.</w:t>
      </w:r>
    </w:p>
    <w:p w:rsidR="006F47F8" w:rsidRPr="00EA70C8" w:rsidRDefault="006F47F8" w:rsidP="006F47F8">
      <w:pPr>
        <w:numPr>
          <w:ilvl w:val="0"/>
          <w:numId w:val="5"/>
        </w:numPr>
        <w:rPr>
          <w:sz w:val="20"/>
        </w:rPr>
      </w:pPr>
      <w:r w:rsidRPr="00EA70C8">
        <w:rPr>
          <w:sz w:val="20"/>
        </w:rPr>
        <w:t xml:space="preserve">C 131, Standard Test Method for Resistance to Degradation of Small-Size </w:t>
      </w:r>
      <w:proofErr w:type="gramStart"/>
      <w:r w:rsidRPr="00EA70C8">
        <w:rPr>
          <w:sz w:val="20"/>
        </w:rPr>
        <w:t>Coarse</w:t>
      </w:r>
      <w:proofErr w:type="gramEnd"/>
      <w:r w:rsidRPr="00EA70C8">
        <w:rPr>
          <w:sz w:val="20"/>
        </w:rPr>
        <w:t xml:space="preserve"> Aggregate by Abrasion and Impact in the </w:t>
      </w:r>
      <w:smartTag w:uri="urn:schemas-microsoft-com:office:smarttags" w:element="place">
        <w:smartTag w:uri="urn:schemas-microsoft-com:office:smarttags" w:element="City">
          <w:r w:rsidRPr="00EA70C8">
            <w:rPr>
              <w:sz w:val="20"/>
            </w:rPr>
            <w:t>Los Angeles</w:t>
          </w:r>
        </w:smartTag>
      </w:smartTag>
      <w:r w:rsidRPr="00EA70C8">
        <w:rPr>
          <w:sz w:val="20"/>
        </w:rPr>
        <w:t xml:space="preserve"> Machine.</w:t>
      </w:r>
    </w:p>
    <w:p w:rsidR="006F47F8" w:rsidRPr="00EA70C8" w:rsidRDefault="006F47F8" w:rsidP="006F47F8">
      <w:pPr>
        <w:numPr>
          <w:ilvl w:val="0"/>
          <w:numId w:val="5"/>
        </w:numPr>
        <w:rPr>
          <w:sz w:val="20"/>
        </w:rPr>
      </w:pPr>
      <w:r w:rsidRPr="00EA70C8">
        <w:rPr>
          <w:sz w:val="20"/>
        </w:rPr>
        <w:t>C 136, Method for Sieve Analysis for Fine and Coarse Aggregate.</w:t>
      </w:r>
    </w:p>
    <w:p w:rsidR="006F47F8" w:rsidRPr="00EA70C8" w:rsidRDefault="006F47F8" w:rsidP="006F47F8">
      <w:pPr>
        <w:numPr>
          <w:ilvl w:val="0"/>
          <w:numId w:val="5"/>
        </w:numPr>
        <w:rPr>
          <w:sz w:val="20"/>
        </w:rPr>
      </w:pPr>
      <w:r w:rsidRPr="00EA70C8">
        <w:rPr>
          <w:sz w:val="20"/>
        </w:rPr>
        <w:t xml:space="preserve">C 140, </w:t>
      </w:r>
      <w:r w:rsidRPr="00EA70C8">
        <w:rPr>
          <w:spacing w:val="-2"/>
          <w:sz w:val="20"/>
        </w:rPr>
        <w:t>Test Methods for Sampling and Testing Brick and Structural Clay Tile, Section 8 – Freezing and Thawing.</w:t>
      </w:r>
    </w:p>
    <w:p w:rsidR="006F47F8" w:rsidRPr="00EA70C8" w:rsidRDefault="006F47F8" w:rsidP="006F47F8">
      <w:pPr>
        <w:numPr>
          <w:ilvl w:val="0"/>
          <w:numId w:val="5"/>
        </w:numPr>
        <w:rPr>
          <w:color w:val="000000"/>
          <w:sz w:val="20"/>
        </w:rPr>
      </w:pPr>
      <w:r w:rsidRPr="00EA70C8">
        <w:rPr>
          <w:color w:val="000000"/>
          <w:sz w:val="20"/>
          <w:szCs w:val="20"/>
        </w:rPr>
        <w:t>D 448, Standard Classification for Sizes of Aggregate for Road and Bridge Construction.</w:t>
      </w:r>
    </w:p>
    <w:p w:rsidR="006F47F8" w:rsidRPr="00EA70C8" w:rsidRDefault="006F47F8" w:rsidP="006F47F8">
      <w:pPr>
        <w:numPr>
          <w:ilvl w:val="0"/>
          <w:numId w:val="5"/>
        </w:numPr>
        <w:rPr>
          <w:sz w:val="20"/>
        </w:rPr>
      </w:pPr>
      <w:r w:rsidRPr="00EA70C8">
        <w:rPr>
          <w:sz w:val="20"/>
        </w:rPr>
        <w:t>C 936, Standard Specification for Solid Interlocking Concrete Pavers.</w:t>
      </w:r>
    </w:p>
    <w:p w:rsidR="006F47F8" w:rsidRPr="00EA70C8" w:rsidRDefault="006F47F8" w:rsidP="006F47F8">
      <w:pPr>
        <w:numPr>
          <w:ilvl w:val="0"/>
          <w:numId w:val="5"/>
        </w:numPr>
        <w:rPr>
          <w:sz w:val="20"/>
        </w:rPr>
      </w:pPr>
      <w:r w:rsidRPr="00EA70C8">
        <w:rPr>
          <w:sz w:val="20"/>
        </w:rPr>
        <w:t>C 979, Specification for Pigments for Integrally Colored Concrete.</w:t>
      </w:r>
    </w:p>
    <w:p w:rsidR="006F47F8" w:rsidRPr="00EA70C8" w:rsidRDefault="006F47F8" w:rsidP="006F47F8">
      <w:pPr>
        <w:numPr>
          <w:ilvl w:val="0"/>
          <w:numId w:val="5"/>
        </w:numPr>
        <w:rPr>
          <w:sz w:val="20"/>
        </w:rPr>
      </w:pPr>
      <w:r w:rsidRPr="00EA70C8">
        <w:rPr>
          <w:sz w:val="20"/>
        </w:rPr>
        <w:t>D 698, Test Methods for Moisture Density Relations of Soil and Soil Aggregate Mixtures Using a 5.5-lb (2.49 kg) Rammer and 12 in. (305 mm) drop.</w:t>
      </w:r>
    </w:p>
    <w:p w:rsidR="006F47F8" w:rsidRPr="00EA70C8" w:rsidRDefault="006F47F8" w:rsidP="006F47F8">
      <w:pPr>
        <w:numPr>
          <w:ilvl w:val="0"/>
          <w:numId w:val="5"/>
        </w:numPr>
        <w:rPr>
          <w:sz w:val="20"/>
        </w:rPr>
      </w:pPr>
      <w:r w:rsidRPr="00EA70C8">
        <w:rPr>
          <w:sz w:val="20"/>
        </w:rPr>
        <w:t>D 1557, Test Methods for Moisture Density Relations of Soil and Soil Aggregate Mixtures Using a 10-lb (4.54 kg)</w:t>
      </w:r>
      <w:r w:rsidRPr="00EA70C8">
        <w:rPr>
          <w:sz w:val="20"/>
        </w:rPr>
        <w:tab/>
        <w:t>Rammer and 18 in. (457 mm) drop.</w:t>
      </w:r>
    </w:p>
    <w:p w:rsidR="006F47F8" w:rsidRPr="00EA70C8" w:rsidRDefault="006F47F8" w:rsidP="006F47F8">
      <w:pPr>
        <w:numPr>
          <w:ilvl w:val="0"/>
          <w:numId w:val="5"/>
        </w:numPr>
        <w:rPr>
          <w:sz w:val="20"/>
        </w:rPr>
      </w:pPr>
      <w:r w:rsidRPr="00EA70C8">
        <w:rPr>
          <w:sz w:val="20"/>
        </w:rPr>
        <w:t xml:space="preserve">D 1883, Test Method for </w:t>
      </w:r>
      <w:smartTag w:uri="urn:schemas-microsoft-com:office:smarttags" w:element="State">
        <w:smartTag w:uri="urn:schemas-microsoft-com:office:smarttags" w:element="place">
          <w:r w:rsidRPr="00EA70C8">
            <w:rPr>
              <w:sz w:val="20"/>
            </w:rPr>
            <w:t>California</w:t>
          </w:r>
        </w:smartTag>
      </w:smartTag>
      <w:r w:rsidRPr="00EA70C8">
        <w:rPr>
          <w:sz w:val="20"/>
        </w:rPr>
        <w:t xml:space="preserve"> Bearing Ratio of Laboratory-Compacted Soils.</w:t>
      </w:r>
    </w:p>
    <w:p w:rsidR="006F47F8" w:rsidRPr="00EA70C8" w:rsidRDefault="006F47F8" w:rsidP="006F47F8">
      <w:pPr>
        <w:numPr>
          <w:ilvl w:val="0"/>
          <w:numId w:val="5"/>
        </w:numPr>
        <w:rPr>
          <w:sz w:val="20"/>
        </w:rPr>
      </w:pPr>
      <w:r w:rsidRPr="00EA70C8">
        <w:rPr>
          <w:sz w:val="20"/>
        </w:rPr>
        <w:t xml:space="preserve">D 4254, </w:t>
      </w:r>
      <w:r w:rsidRPr="00EA70C8">
        <w:rPr>
          <w:color w:val="000000"/>
          <w:sz w:val="20"/>
          <w:szCs w:val="20"/>
        </w:rPr>
        <w:t>Standard Test Methods for Minimum Index Density and Unit Weight of Soils and Calculation of Relative Density.</w:t>
      </w:r>
    </w:p>
    <w:p w:rsidR="006F47F8" w:rsidRPr="00EA70C8" w:rsidRDefault="006F47F8" w:rsidP="006F47F8">
      <w:pPr>
        <w:ind w:left="720"/>
        <w:rPr>
          <w:sz w:val="20"/>
        </w:rPr>
      </w:pPr>
      <w:r w:rsidRPr="00EA70C8">
        <w:rPr>
          <w:sz w:val="20"/>
        </w:rPr>
        <w:t xml:space="preserve">B. </w:t>
      </w:r>
      <w:r w:rsidRPr="00EA70C8">
        <w:rPr>
          <w:sz w:val="20"/>
        </w:rPr>
        <w:tab/>
        <w:t>Interlocking Concrete Pavement Institute (ICPI)</w:t>
      </w:r>
    </w:p>
    <w:p w:rsidR="006F47F8" w:rsidRDefault="006F47F8" w:rsidP="006F47F8">
      <w:pPr>
        <w:numPr>
          <w:ilvl w:val="0"/>
          <w:numId w:val="8"/>
        </w:numPr>
        <w:rPr>
          <w:sz w:val="20"/>
        </w:rPr>
      </w:pPr>
      <w:r w:rsidRPr="00EA70C8">
        <w:rPr>
          <w:sz w:val="20"/>
        </w:rPr>
        <w:t>Permeable Interlocking Concrete Pavement manual.</w:t>
      </w:r>
    </w:p>
    <w:p w:rsidR="00C973A0" w:rsidRPr="00EA70C8" w:rsidRDefault="00C973A0" w:rsidP="006F47F8">
      <w:pPr>
        <w:numPr>
          <w:ilvl w:val="0"/>
          <w:numId w:val="8"/>
        </w:numPr>
        <w:rPr>
          <w:sz w:val="20"/>
        </w:rPr>
      </w:pPr>
      <w:r>
        <w:rPr>
          <w:sz w:val="20"/>
        </w:rPr>
        <w:t>Permeable Design Pro software for hydrologic and structural design.</w:t>
      </w:r>
    </w:p>
    <w:p w:rsidR="006F47F8" w:rsidRPr="00EA70C8" w:rsidRDefault="006F47F8" w:rsidP="006F47F8">
      <w:pPr>
        <w:ind w:left="1440"/>
        <w:rPr>
          <w:sz w:val="20"/>
        </w:rPr>
      </w:pPr>
    </w:p>
    <w:p w:rsidR="006F47F8" w:rsidRPr="00814F4B" w:rsidRDefault="006F47F8" w:rsidP="006F47F8">
      <w:pPr>
        <w:rPr>
          <w:b/>
          <w:sz w:val="20"/>
        </w:rPr>
      </w:pPr>
      <w:r w:rsidRPr="00814F4B">
        <w:rPr>
          <w:b/>
          <w:sz w:val="20"/>
        </w:rPr>
        <w:t xml:space="preserve">1.03 </w:t>
      </w:r>
      <w:r w:rsidRPr="00814F4B">
        <w:rPr>
          <w:b/>
          <w:sz w:val="20"/>
        </w:rPr>
        <w:tab/>
        <w:t>SUBMITTALS</w:t>
      </w:r>
    </w:p>
    <w:p w:rsidR="006F47F8" w:rsidRPr="00EA70C8" w:rsidRDefault="006F47F8" w:rsidP="00683718">
      <w:pPr>
        <w:numPr>
          <w:ilvl w:val="0"/>
          <w:numId w:val="2"/>
        </w:numPr>
        <w:tabs>
          <w:tab w:val="left" w:pos="720"/>
        </w:tabs>
        <w:ind w:hanging="720"/>
        <w:rPr>
          <w:sz w:val="20"/>
        </w:rPr>
      </w:pPr>
      <w:r w:rsidRPr="00EA70C8">
        <w:rPr>
          <w:sz w:val="20"/>
        </w:rPr>
        <w:t>In accordance with Conditions of the Contract and Division 1 Submittal Procedures Section.</w:t>
      </w:r>
    </w:p>
    <w:p w:rsidR="006F47F8" w:rsidRDefault="006F47F8" w:rsidP="006F47F8">
      <w:pPr>
        <w:numPr>
          <w:ilvl w:val="0"/>
          <w:numId w:val="2"/>
        </w:numPr>
        <w:tabs>
          <w:tab w:val="left" w:pos="720"/>
        </w:tabs>
        <w:ind w:hanging="720"/>
        <w:rPr>
          <w:sz w:val="20"/>
        </w:rPr>
      </w:pPr>
      <w:r w:rsidRPr="00EA70C8">
        <w:rPr>
          <w:spacing w:val="-2"/>
          <w:sz w:val="20"/>
        </w:rPr>
        <w:t xml:space="preserve">Manufacturer’s drawing and details: Indicate perimeter conditions, junction with other materials, expansion and control joints, paver [layout,] [patterns,] [color arrangement,] installation [and setting] details. </w:t>
      </w:r>
      <w:r w:rsidRPr="00EA70C8">
        <w:rPr>
          <w:sz w:val="20"/>
        </w:rPr>
        <w:t>Indicate layout, pattern, and relationship of paving joints to fixtures and project formed details.</w:t>
      </w:r>
    </w:p>
    <w:p w:rsidR="00F30858" w:rsidRPr="00EA70C8" w:rsidRDefault="00F30858" w:rsidP="006F47F8">
      <w:pPr>
        <w:numPr>
          <w:ilvl w:val="0"/>
          <w:numId w:val="2"/>
        </w:numPr>
        <w:tabs>
          <w:tab w:val="left" w:pos="720"/>
        </w:tabs>
        <w:ind w:hanging="720"/>
        <w:rPr>
          <w:sz w:val="20"/>
        </w:rPr>
      </w:pPr>
      <w:r>
        <w:rPr>
          <w:sz w:val="20"/>
        </w:rPr>
        <w:t>Minimum 3 lb (2 kg) samples of subbase, base and bedding materials.</w:t>
      </w:r>
    </w:p>
    <w:p w:rsidR="006F47F8" w:rsidRDefault="006F47F8" w:rsidP="00683718">
      <w:pPr>
        <w:numPr>
          <w:ilvl w:val="0"/>
          <w:numId w:val="2"/>
        </w:numPr>
        <w:tabs>
          <w:tab w:val="left" w:pos="720"/>
        </w:tabs>
        <w:ind w:hanging="720"/>
        <w:rPr>
          <w:sz w:val="20"/>
        </w:rPr>
      </w:pPr>
      <w:r w:rsidRPr="00EA70C8">
        <w:rPr>
          <w:sz w:val="20"/>
        </w:rPr>
        <w:t>Sieve analysis of aggregates for base and bedding materials per ASTM C 136.</w:t>
      </w:r>
    </w:p>
    <w:p w:rsidR="00C973A0" w:rsidRPr="00EA70C8" w:rsidRDefault="00C973A0" w:rsidP="00683718">
      <w:pPr>
        <w:numPr>
          <w:ilvl w:val="0"/>
          <w:numId w:val="2"/>
        </w:numPr>
        <w:tabs>
          <w:tab w:val="left" w:pos="720"/>
        </w:tabs>
        <w:ind w:hanging="720"/>
        <w:rPr>
          <w:sz w:val="20"/>
        </w:rPr>
      </w:pPr>
      <w:r>
        <w:rPr>
          <w:sz w:val="20"/>
        </w:rPr>
        <w:t>Project specific or producer/manufacturer source test results for void ratio and bulk density of the base and sub-base aggregates.</w:t>
      </w:r>
    </w:p>
    <w:p w:rsidR="006F47F8" w:rsidRPr="00EA70C8" w:rsidRDefault="006F47F8" w:rsidP="0061694E">
      <w:pPr>
        <w:numPr>
          <w:ilvl w:val="0"/>
          <w:numId w:val="2"/>
        </w:numPr>
        <w:tabs>
          <w:tab w:val="left" w:pos="720"/>
        </w:tabs>
        <w:ind w:hanging="720"/>
        <w:rPr>
          <w:sz w:val="20"/>
        </w:rPr>
      </w:pPr>
      <w:r w:rsidRPr="00EA70C8">
        <w:rPr>
          <w:sz w:val="20"/>
        </w:rPr>
        <w:t>Soils report indicating density test reports, classification, and infiltration rate measured on-site under compacted conditions, and suitability for the intended project.</w:t>
      </w:r>
    </w:p>
    <w:p w:rsidR="006F47F8" w:rsidRPr="00EA70C8" w:rsidRDefault="006F47F8" w:rsidP="0061694E">
      <w:pPr>
        <w:numPr>
          <w:ilvl w:val="0"/>
          <w:numId w:val="2"/>
        </w:numPr>
        <w:tabs>
          <w:tab w:val="left" w:pos="720"/>
        </w:tabs>
        <w:ind w:hanging="720"/>
        <w:rPr>
          <w:sz w:val="20"/>
        </w:rPr>
      </w:pPr>
      <w:r w:rsidRPr="00EA70C8">
        <w:rPr>
          <w:sz w:val="20"/>
        </w:rPr>
        <w:t>Erosion and sediment control plan.</w:t>
      </w:r>
    </w:p>
    <w:p w:rsidR="006F47F8" w:rsidRPr="00EA70C8" w:rsidRDefault="00F30858" w:rsidP="0061694E">
      <w:pPr>
        <w:numPr>
          <w:ilvl w:val="0"/>
          <w:numId w:val="2"/>
        </w:numPr>
        <w:tabs>
          <w:tab w:val="left" w:pos="720"/>
        </w:tabs>
        <w:ind w:hanging="720"/>
        <w:rPr>
          <w:sz w:val="20"/>
        </w:rPr>
      </w:pPr>
      <w:r>
        <w:rPr>
          <w:sz w:val="20"/>
        </w:rPr>
        <w:t>[</w:t>
      </w:r>
      <w:r w:rsidR="006F47F8" w:rsidRPr="00EA70C8">
        <w:rPr>
          <w:sz w:val="20"/>
        </w:rPr>
        <w:t>Stormwater management (quality and quantity) calculations</w:t>
      </w:r>
      <w:r w:rsidR="00F75D29">
        <w:rPr>
          <w:sz w:val="20"/>
        </w:rPr>
        <w:t>; structural analysis for vehicular applications]</w:t>
      </w:r>
      <w:r w:rsidR="006F47F8" w:rsidRPr="00EA70C8">
        <w:rPr>
          <w:sz w:val="20"/>
        </w:rPr>
        <w:t>.</w:t>
      </w:r>
    </w:p>
    <w:p w:rsidR="006F47F8" w:rsidRPr="00EA70C8" w:rsidRDefault="006F47F8" w:rsidP="0061694E">
      <w:pPr>
        <w:numPr>
          <w:ilvl w:val="0"/>
          <w:numId w:val="2"/>
        </w:numPr>
        <w:tabs>
          <w:tab w:val="left" w:pos="720"/>
        </w:tabs>
        <w:ind w:hanging="720"/>
        <w:rPr>
          <w:spacing w:val="-2"/>
          <w:sz w:val="20"/>
        </w:rPr>
      </w:pPr>
      <w:r w:rsidRPr="00EA70C8">
        <w:rPr>
          <w:spacing w:val="-2"/>
          <w:sz w:val="20"/>
        </w:rPr>
        <w:t xml:space="preserve">Permeable concrete pavers: </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Manufacturer’s product catalog sheets with specifications.</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[Four] representative full-size samples of each paver type, thickness, color, and finish. Submit samples indicating the range of color expected in the finished installation.</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Accepted samples become the standard of acceptance for the work of this Section.</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Laboratory test reports certifying compliance of the concrete pavers with ASTM C 936.</w:t>
      </w:r>
    </w:p>
    <w:p w:rsidR="006F47F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sidRPr="00EA70C8">
        <w:rPr>
          <w:sz w:val="20"/>
        </w:rPr>
        <w:t>Manufacturer's material safety data sheets for the safe handling of the specified materials and products.</w:t>
      </w:r>
    </w:p>
    <w:p w:rsidR="00F30858" w:rsidRPr="00EA70C8" w:rsidRDefault="00F3085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Pr>
          <w:sz w:val="20"/>
        </w:rPr>
        <w:t>Manufacturer’s written quality control procedures including representative samples of production record keeping that ensure conformance of paving products to the project specifications.</w:t>
      </w:r>
    </w:p>
    <w:p w:rsidR="006F47F8" w:rsidRPr="00EA70C8" w:rsidRDefault="006F47F8" w:rsidP="006F47F8">
      <w:pPr>
        <w:autoSpaceDE w:val="0"/>
        <w:autoSpaceDN w:val="0"/>
        <w:adjustRightInd w:val="0"/>
        <w:ind w:firstLine="720"/>
        <w:rPr>
          <w:color w:val="000000"/>
          <w:sz w:val="20"/>
        </w:rPr>
      </w:pPr>
      <w:r w:rsidRPr="00EA70C8">
        <w:rPr>
          <w:color w:val="000000"/>
          <w:sz w:val="20"/>
        </w:rPr>
        <w:t>H.</w:t>
      </w:r>
      <w:r w:rsidRPr="00EA70C8">
        <w:rPr>
          <w:color w:val="000000"/>
          <w:sz w:val="20"/>
        </w:rPr>
        <w:tab/>
        <w:t>Paver Installation Subcontractor:</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r>
      <w:r w:rsidR="009B018E">
        <w:rPr>
          <w:color w:val="000000"/>
          <w:sz w:val="20"/>
        </w:rPr>
        <w:t xml:space="preserve">The </w:t>
      </w:r>
      <w:r w:rsidRPr="00EA70C8">
        <w:rPr>
          <w:color w:val="000000"/>
          <w:sz w:val="20"/>
        </w:rPr>
        <w:t>Subcontractor</w:t>
      </w:r>
      <w:r w:rsidR="009B018E">
        <w:rPr>
          <w:color w:val="000000"/>
          <w:sz w:val="20"/>
        </w:rPr>
        <w:t xml:space="preserve"> shall have suitably experienced personnel and a management capability sufficient to execute the work shown on the contract drawings and specified herein.</w:t>
      </w:r>
    </w:p>
    <w:p w:rsidR="006F47F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Job references from projects of a similar size and complexity. Provide Owner/Client/General Contractor names, postal address, phone, fax, and email address.</w:t>
      </w:r>
    </w:p>
    <w:p w:rsidR="009B018E" w:rsidRPr="00EA70C8" w:rsidRDefault="009B018E" w:rsidP="006F47F8">
      <w:pPr>
        <w:autoSpaceDE w:val="0"/>
        <w:autoSpaceDN w:val="0"/>
        <w:adjustRightInd w:val="0"/>
        <w:ind w:left="2160" w:hanging="720"/>
        <w:rPr>
          <w:color w:val="000000"/>
          <w:sz w:val="20"/>
        </w:rPr>
      </w:pPr>
      <w:r>
        <w:rPr>
          <w:color w:val="000000"/>
          <w:sz w:val="20"/>
        </w:rPr>
        <w:t>3.</w:t>
      </w:r>
      <w:r>
        <w:rPr>
          <w:color w:val="000000"/>
          <w:sz w:val="20"/>
        </w:rPr>
        <w:tab/>
        <w:t>Contractor shall conform to all local and state licensing and bonding requirements.</w:t>
      </w:r>
    </w:p>
    <w:p w:rsidR="006F47F8" w:rsidRPr="00EA70C8" w:rsidRDefault="006F47F8"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Pr="000A678F" w:rsidRDefault="00B56409" w:rsidP="00B56409">
      <w:pPr>
        <w:pStyle w:val="Heading1"/>
        <w:rPr>
          <w:sz w:val="20"/>
          <w:u w:val="single"/>
        </w:rPr>
      </w:pPr>
      <w:r w:rsidRPr="000A678F">
        <w:rPr>
          <w:sz w:val="20"/>
          <w:u w:val="single"/>
        </w:rPr>
        <w:lastRenderedPageBreak/>
        <w:t>PART 1    GENERAL</w:t>
      </w:r>
      <w:r>
        <w:rPr>
          <w:sz w:val="20"/>
          <w:u w:val="single"/>
        </w:rPr>
        <w:t xml:space="preserve"> (C</w:t>
      </w:r>
      <w:r w:rsidR="00427C4F">
        <w:rPr>
          <w:sz w:val="20"/>
          <w:u w:val="single"/>
        </w:rPr>
        <w:t>ontinued</w:t>
      </w:r>
      <w:r>
        <w:rPr>
          <w:sz w:val="20"/>
          <w:u w:val="single"/>
        </w:rPr>
        <w:t>)</w:t>
      </w: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6F47F8" w:rsidRPr="00814F4B"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814F4B">
        <w:rPr>
          <w:rFonts w:ascii="Times New Roman" w:eastAsia="Times" w:hAnsi="Times New Roman"/>
          <w:b/>
        </w:rPr>
        <w:t xml:space="preserve">1.04 </w:t>
      </w:r>
      <w:r w:rsidRPr="00814F4B">
        <w:rPr>
          <w:rFonts w:ascii="Times New Roman" w:eastAsia="Times" w:hAnsi="Times New Roman"/>
          <w:b/>
        </w:rPr>
        <w:tab/>
        <w:t>QUALITY ASSURANCE</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Paver Installation Subcontractor Qualifications: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Utilize an installer having successfully completed concrete paver installation similar in design, material, and extent indicated on this project.</w:t>
      </w:r>
    </w:p>
    <w:p w:rsidR="006F47F8" w:rsidRPr="00EA70C8" w:rsidRDefault="006F47F8" w:rsidP="006F47F8">
      <w:pPr>
        <w:autoSpaceDE w:val="0"/>
        <w:autoSpaceDN w:val="0"/>
        <w:adjustRightInd w:val="0"/>
        <w:ind w:left="1440" w:hanging="720"/>
        <w:rPr>
          <w:color w:val="000000"/>
          <w:sz w:val="20"/>
        </w:rPr>
      </w:pPr>
      <w:r w:rsidRPr="00EA70C8">
        <w:rPr>
          <w:color w:val="000000"/>
          <w:sz w:val="20"/>
        </w:rPr>
        <w:t xml:space="preserve">B. </w:t>
      </w:r>
      <w:r w:rsidRPr="00EA70C8">
        <w:rPr>
          <w:color w:val="000000"/>
          <w:sz w:val="20"/>
        </w:rPr>
        <w:tab/>
        <w:t>Regulatory Requirements and Approvals: [Specify applicable licensing, bonding or other requirements of regulatory agencies.].</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Mock-Ups:</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1. </w:t>
      </w:r>
      <w:r w:rsidRPr="00EA70C8">
        <w:rPr>
          <w:color w:val="000000"/>
          <w:sz w:val="20"/>
        </w:rPr>
        <w:tab/>
        <w:t xml:space="preserve">Install a 10 ft x 10 ft (3 </w:t>
      </w:r>
      <w:r w:rsidR="009B018E">
        <w:rPr>
          <w:color w:val="000000"/>
          <w:sz w:val="20"/>
        </w:rPr>
        <w:t xml:space="preserve">m </w:t>
      </w:r>
      <w:r w:rsidRPr="00EA70C8">
        <w:rPr>
          <w:color w:val="000000"/>
          <w:sz w:val="20"/>
        </w:rPr>
        <w:t>x 3 m) paver area.</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 xml:space="preserve">Use this area to determine surcharge of the bedding sand layer, joint sizes, </w:t>
      </w:r>
      <w:proofErr w:type="gramStart"/>
      <w:r w:rsidRPr="00EA70C8">
        <w:rPr>
          <w:color w:val="000000"/>
          <w:sz w:val="20"/>
        </w:rPr>
        <w:t>lines, laying pattern(s), color(s)</w:t>
      </w:r>
      <w:proofErr w:type="gramEnd"/>
      <w:r w:rsidRPr="00EA70C8">
        <w:rPr>
          <w:color w:val="000000"/>
          <w:sz w:val="20"/>
        </w:rPr>
        <w:t xml:space="preserve"> and texture of the job.</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3. </w:t>
      </w:r>
      <w:r w:rsidRPr="00EA70C8">
        <w:rPr>
          <w:color w:val="000000"/>
          <w:sz w:val="20"/>
        </w:rPr>
        <w:tab/>
        <w:t>This area will be used as the standard by which the work will be judged.</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4. </w:t>
      </w:r>
      <w:r w:rsidRPr="00EA70C8">
        <w:rPr>
          <w:color w:val="000000"/>
          <w:sz w:val="20"/>
        </w:rPr>
        <w:tab/>
        <w:t>Subject to acceptance by owner, mock-up may be retained as part of finished work.</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5. </w:t>
      </w:r>
      <w:r w:rsidRPr="00EA70C8">
        <w:rPr>
          <w:color w:val="000000"/>
          <w:sz w:val="20"/>
        </w:rPr>
        <w:tab/>
        <w:t>If mock-up is not retained, remove and properly dispose of mock-up.</w:t>
      </w:r>
    </w:p>
    <w:p w:rsidR="006F47F8" w:rsidRPr="00EA70C8" w:rsidRDefault="006F47F8" w:rsidP="006F47F8">
      <w:pPr>
        <w:tabs>
          <w:tab w:val="left" w:pos="0"/>
          <w:tab w:val="left" w:pos="576"/>
          <w:tab w:val="left" w:pos="1152"/>
          <w:tab w:val="left" w:pos="207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p>
    <w:p w:rsidR="006F47F8" w:rsidRPr="00814F4B" w:rsidRDefault="006F47F8" w:rsidP="006F47F8">
      <w:pPr>
        <w:rPr>
          <w:b/>
          <w:sz w:val="20"/>
        </w:rPr>
      </w:pPr>
      <w:r w:rsidRPr="00814F4B">
        <w:rPr>
          <w:b/>
          <w:sz w:val="20"/>
        </w:rPr>
        <w:t xml:space="preserve">1.05 </w:t>
      </w:r>
      <w:r w:rsidRPr="00814F4B">
        <w:rPr>
          <w:b/>
          <w:sz w:val="20"/>
        </w:rPr>
        <w:tab/>
        <w:t>DELIVERY, STORAGE, AND HANDLING</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A.</w:t>
      </w:r>
      <w:r w:rsidRPr="00EA70C8">
        <w:rPr>
          <w:rFonts w:ascii="Times New Roman" w:hAnsi="Times New Roman" w:cs="Times New Roman"/>
        </w:rPr>
        <w:tab/>
        <w:t>General: Comply with Division 1 Product Requirement Section.</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B. </w:t>
      </w:r>
      <w:r w:rsidRPr="00EA70C8">
        <w:rPr>
          <w:rFonts w:ascii="Times New Roman" w:hAnsi="Times New Roman" w:cs="Times New Roman"/>
        </w:rPr>
        <w:tab/>
        <w:t>Comply with manufacturer’s ordering instructions and lead-time requirements to avoid construction delays.</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C.</w:t>
      </w:r>
      <w:r w:rsidRPr="00EA70C8">
        <w:rPr>
          <w:rFonts w:ascii="Times New Roman" w:hAnsi="Times New Roman" w:cs="Times New Roman"/>
        </w:rPr>
        <w:tab/>
        <w:t>Delivery: Deliver materials in manufacturer’s original, unopened, undamaged container packaging with identification tags intact.</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Coordinate delivery and paving schedule to minimize interference with normal use of buildings adjacent to paving.</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Deliver concrete pavers to the site in steel banded, plastic banded, or plastic wrapped cubes capable of transfer by forklift or clamp lift.</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Unload pavers at job site in such a manner that no damage occurs to the product or existing construction</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D  </w:t>
      </w:r>
      <w:r w:rsidRPr="00EA70C8">
        <w:rPr>
          <w:rFonts w:ascii="Times New Roman" w:hAnsi="Times New Roman" w:cs="Times New Roman"/>
        </w:rPr>
        <w:tab/>
        <w:t xml:space="preserve">Storage and Protection: Store materials in protected area such that they are kept free from mud, dirt, and other foreign materials. </w:t>
      </w:r>
    </w:p>
    <w:p w:rsidR="006F47F8" w:rsidRPr="002B5B5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spacing w:val="-2"/>
          <w:sz w:val="20"/>
        </w:rPr>
      </w:pPr>
    </w:p>
    <w:p w:rsidR="006F47F8" w:rsidRPr="00814F4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b/>
          <w:bCs/>
          <w:spacing w:val="-2"/>
          <w:sz w:val="20"/>
        </w:rPr>
      </w:pPr>
      <w:r w:rsidRPr="00814F4B">
        <w:rPr>
          <w:b/>
          <w:bCs/>
          <w:spacing w:val="-2"/>
          <w:sz w:val="20"/>
        </w:rPr>
        <w:t xml:space="preserve">1.06 </w:t>
      </w:r>
      <w:r w:rsidR="002B5B5B" w:rsidRPr="00814F4B">
        <w:rPr>
          <w:b/>
          <w:bCs/>
          <w:spacing w:val="-2"/>
          <w:sz w:val="20"/>
        </w:rPr>
        <w:tab/>
      </w:r>
      <w:r w:rsidRPr="00814F4B">
        <w:rPr>
          <w:b/>
          <w:bCs/>
          <w:spacing w:val="-2"/>
          <w:sz w:val="20"/>
        </w:rPr>
        <w:t>ENVIRONMENTAL REQUIREMENTS</w:t>
      </w:r>
    </w:p>
    <w:p w:rsidR="002B5B5B"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sidR="002B5B5B">
        <w:rPr>
          <w:spacing w:val="-2"/>
          <w:sz w:val="20"/>
        </w:rPr>
        <w:t>sand or pavers during heavy</w:t>
      </w:r>
      <w:r w:rsidRPr="00EA70C8">
        <w:rPr>
          <w:spacing w:val="-2"/>
          <w:sz w:val="20"/>
        </w:rPr>
        <w:t xml:space="preserve"> rain or snow</w:t>
      </w:r>
      <w:r w:rsidR="002B5B5B">
        <w:rPr>
          <w:spacing w:val="-2"/>
          <w:sz w:val="20"/>
        </w:rPr>
        <w:t>fall</w:t>
      </w:r>
      <w:r w:rsidRPr="00EA70C8">
        <w:rPr>
          <w:spacing w:val="-2"/>
          <w:sz w:val="20"/>
        </w:rPr>
        <w:t>.</w:t>
      </w:r>
    </w:p>
    <w:p w:rsidR="002B5B5B" w:rsidRPr="00EA70C8" w:rsidRDefault="002B5B5B"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Pr>
          <w:spacing w:val="-2"/>
          <w:sz w:val="20"/>
        </w:rPr>
        <w:t>sand or pavers over frozen base materials</w:t>
      </w:r>
      <w:r w:rsidRPr="00EA70C8">
        <w:rPr>
          <w:spacing w:val="-2"/>
          <w:sz w:val="20"/>
        </w:rPr>
        <w:t>.</w:t>
      </w:r>
    </w:p>
    <w:p w:rsidR="002B5B5B" w:rsidRPr="00EA70C8"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r w:rsidRPr="00EA70C8">
        <w:rPr>
          <w:sz w:val="20"/>
        </w:rPr>
        <w:t>Do not install frozen bedding materials.</w:t>
      </w:r>
    </w:p>
    <w:p w:rsidR="006F47F8" w:rsidRPr="00EA70C8" w:rsidRDefault="006F47F8" w:rsidP="006F47F8">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570"/>
        <w:rPr>
          <w:sz w:val="20"/>
        </w:rPr>
      </w:pPr>
    </w:p>
    <w:p w:rsidR="006F47F8" w:rsidRPr="00814F4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b/>
          <w:spacing w:val="-2"/>
          <w:sz w:val="20"/>
        </w:rPr>
      </w:pPr>
      <w:r w:rsidRPr="00814F4B">
        <w:rPr>
          <w:b/>
          <w:spacing w:val="-2"/>
          <w:sz w:val="20"/>
        </w:rPr>
        <w:t>1.07</w:t>
      </w:r>
      <w:r w:rsidRPr="00814F4B">
        <w:rPr>
          <w:b/>
          <w:spacing w:val="-2"/>
          <w:sz w:val="20"/>
        </w:rPr>
        <w:tab/>
        <w:t>MAINTENANCE</w:t>
      </w:r>
    </w:p>
    <w:p w:rsidR="006F47F8" w:rsidRDefault="006F47F8" w:rsidP="006F47F8">
      <w:pPr>
        <w:pStyle w:val="BodyTextIndent"/>
        <w:rPr>
          <w:rFonts w:ascii="Times New Roman" w:hAnsi="Times New Roman" w:cs="Times New Roman"/>
        </w:rPr>
      </w:pPr>
      <w:r w:rsidRPr="00EA70C8">
        <w:rPr>
          <w:rFonts w:ascii="Times New Roman" w:hAnsi="Times New Roman" w:cs="Times New Roman"/>
        </w:rPr>
        <w:tab/>
        <w:t xml:space="preserve">A. </w:t>
      </w:r>
      <w:r w:rsidRPr="00EA70C8">
        <w:rPr>
          <w:rFonts w:ascii="Times New Roman" w:hAnsi="Times New Roman" w:cs="Times New Roman"/>
        </w:rPr>
        <w:tab/>
        <w:t>Extra materials: Provide [Specify area] [Specify percentage] additional material for use by owner for maintenance and repair.</w:t>
      </w:r>
    </w:p>
    <w:p w:rsidR="002B5B5B" w:rsidRDefault="002B5B5B" w:rsidP="006F47F8">
      <w:pPr>
        <w:pStyle w:val="BodyTextIndent"/>
        <w:rPr>
          <w:rFonts w:ascii="Times New Roman" w:hAnsi="Times New Roman" w:cs="Times New Roman"/>
        </w:rPr>
      </w:pPr>
      <w:r>
        <w:rPr>
          <w:rFonts w:ascii="Times New Roman" w:hAnsi="Times New Roman" w:cs="Times New Roman"/>
        </w:rPr>
        <w:tab/>
        <w:t>B.</w:t>
      </w:r>
      <w:r>
        <w:rPr>
          <w:rFonts w:ascii="Times New Roman" w:hAnsi="Times New Roman" w:cs="Times New Roman"/>
        </w:rPr>
        <w:tab/>
        <w:t>Pavers shall be from the same production run as installed materials.</w:t>
      </w:r>
    </w:p>
    <w:p w:rsidR="006F47F8" w:rsidRPr="00EA70C8" w:rsidRDefault="006F47F8" w:rsidP="002C1DE1">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p>
    <w:p w:rsidR="006F47F8" w:rsidRDefault="006F47F8"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Pr="00EA70C8" w:rsidRDefault="002C1DE1" w:rsidP="006F47F8">
      <w:pPr>
        <w:rPr>
          <w:sz w:val="20"/>
        </w:rPr>
      </w:pPr>
    </w:p>
    <w:p w:rsidR="006F47F8" w:rsidRPr="00B56409" w:rsidRDefault="006F47F8" w:rsidP="006F47F8">
      <w:pPr>
        <w:pStyle w:val="Heading1"/>
        <w:rPr>
          <w:sz w:val="20"/>
          <w:u w:val="single"/>
        </w:rPr>
      </w:pPr>
      <w:r w:rsidRPr="00B56409">
        <w:rPr>
          <w:sz w:val="20"/>
          <w:u w:val="single"/>
        </w:rPr>
        <w:lastRenderedPageBreak/>
        <w:t xml:space="preserve">PART </w:t>
      </w:r>
      <w:proofErr w:type="gramStart"/>
      <w:r w:rsidRPr="00B56409">
        <w:rPr>
          <w:sz w:val="20"/>
          <w:u w:val="single"/>
        </w:rPr>
        <w:t>2  PRODUCTS</w:t>
      </w:r>
      <w:proofErr w:type="gramEnd"/>
    </w:p>
    <w:p w:rsidR="006F47F8" w:rsidRPr="00EA70C8" w:rsidRDefault="006F47F8" w:rsidP="006F47F8">
      <w:pPr>
        <w:rPr>
          <w:sz w:val="20"/>
        </w:rPr>
      </w:pPr>
    </w:p>
    <w:p w:rsidR="006F47F8" w:rsidRPr="00EA70C8" w:rsidRDefault="006F47F8" w:rsidP="006F47F8">
      <w:pPr>
        <w:pStyle w:val="BodyText"/>
        <w:rPr>
          <w:rFonts w:ascii="Times New Roman" w:eastAsia="Times New Roman" w:hAnsi="Times New Roman" w:cs="Times New Roman"/>
          <w:szCs w:val="24"/>
        </w:rPr>
      </w:pPr>
      <w:r w:rsidRPr="00EA70C8">
        <w:rPr>
          <w:rFonts w:ascii="Times New Roman" w:eastAsia="Times New Roman" w:hAnsi="Times New Roman" w:cs="Times New Roman"/>
          <w:szCs w:val="24"/>
        </w:rPr>
        <w:t>Note: Some projects may include permeable and solid interlocking concrete pavements. Specify each product as required.</w:t>
      </w:r>
    </w:p>
    <w:p w:rsidR="006F47F8" w:rsidRPr="00EA70C8" w:rsidRDefault="006F47F8" w:rsidP="006F47F8">
      <w:pPr>
        <w:rPr>
          <w:sz w:val="20"/>
        </w:rPr>
      </w:pPr>
    </w:p>
    <w:p w:rsidR="006F47F8" w:rsidRPr="00814F4B"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814F4B">
        <w:rPr>
          <w:rFonts w:ascii="Times New Roman" w:eastAsia="Times" w:hAnsi="Times New Roman"/>
          <w:b/>
        </w:rPr>
        <w:t xml:space="preserve">2.01 </w:t>
      </w:r>
      <w:r w:rsidRPr="00814F4B">
        <w:rPr>
          <w:rFonts w:ascii="Times New Roman" w:eastAsia="Times" w:hAnsi="Times New Roman"/>
          <w:b/>
        </w:rPr>
        <w:tab/>
        <w:t>PERMEABLE INTERLOCKING CONCRETE PAVERS</w:t>
      </w:r>
    </w:p>
    <w:p w:rsidR="006F47F8" w:rsidRPr="00EA70C8" w:rsidRDefault="006F47F8" w:rsidP="006F47F8">
      <w:pPr>
        <w:autoSpaceDE w:val="0"/>
        <w:autoSpaceDN w:val="0"/>
        <w:adjustRightInd w:val="0"/>
        <w:ind w:firstLine="720"/>
        <w:rPr>
          <w:b/>
          <w:color w:val="000000"/>
          <w:sz w:val="20"/>
        </w:rPr>
      </w:pPr>
      <w:r w:rsidRPr="00EA70C8">
        <w:rPr>
          <w:color w:val="000000"/>
          <w:sz w:val="20"/>
        </w:rPr>
        <w:t xml:space="preserve">A. </w:t>
      </w:r>
      <w:r w:rsidRPr="00EA70C8">
        <w:rPr>
          <w:color w:val="000000"/>
          <w:sz w:val="20"/>
        </w:rPr>
        <w:tab/>
        <w:t xml:space="preserve">Manufacturer (ICPI Member): </w:t>
      </w:r>
      <w:r w:rsidRPr="00EA70C8">
        <w:rPr>
          <w:color w:val="000000"/>
          <w:sz w:val="20"/>
        </w:rPr>
        <w:tab/>
      </w:r>
      <w:r w:rsidRPr="00EA70C8">
        <w:rPr>
          <w:b/>
          <w:color w:val="000000"/>
          <w:sz w:val="20"/>
        </w:rPr>
        <w:t>Willow Creek Concrete Products</w:t>
      </w:r>
      <w:r w:rsidR="002C1DE1">
        <w:rPr>
          <w:b/>
          <w:color w:val="000000"/>
          <w:sz w:val="20"/>
        </w:rPr>
        <w:t>, Inc.</w:t>
      </w:r>
    </w:p>
    <w:p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smartTag w:uri="urn:schemas-microsoft-com:office:smarttags" w:element="Street">
        <w:smartTag w:uri="urn:schemas-microsoft-com:office:smarttags" w:element="address">
          <w:r w:rsidRPr="00EA70C8">
            <w:rPr>
              <w:b/>
              <w:color w:val="000000"/>
              <w:sz w:val="20"/>
            </w:rPr>
            <w:t>12626 County Road</w:t>
          </w:r>
        </w:smartTag>
      </w:smartTag>
      <w:r w:rsidRPr="00EA70C8">
        <w:rPr>
          <w:b/>
          <w:color w:val="000000"/>
          <w:sz w:val="20"/>
        </w:rPr>
        <w:t xml:space="preserve"> 150</w:t>
      </w:r>
    </w:p>
    <w:p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smartTag w:uri="urn:schemas-microsoft-com:office:smarttags" w:element="place">
        <w:smartTag w:uri="urn:schemas-microsoft-com:office:smarttags" w:element="City">
          <w:r w:rsidRPr="00EA70C8">
            <w:rPr>
              <w:b/>
              <w:color w:val="000000"/>
              <w:sz w:val="20"/>
            </w:rPr>
            <w:t>Kimball</w:t>
          </w:r>
        </w:smartTag>
        <w:r w:rsidRPr="00EA70C8">
          <w:rPr>
            <w:b/>
            <w:color w:val="000000"/>
            <w:sz w:val="20"/>
          </w:rPr>
          <w:t xml:space="preserve">, </w:t>
        </w:r>
        <w:smartTag w:uri="urn:schemas-microsoft-com:office:smarttags" w:element="State">
          <w:r w:rsidRPr="00EA70C8">
            <w:rPr>
              <w:b/>
              <w:color w:val="000000"/>
              <w:sz w:val="20"/>
            </w:rPr>
            <w:t>MN</w:t>
          </w:r>
        </w:smartTag>
        <w:r w:rsidRPr="00EA70C8">
          <w:rPr>
            <w:b/>
            <w:color w:val="000000"/>
            <w:sz w:val="20"/>
          </w:rPr>
          <w:t xml:space="preserve">  </w:t>
        </w:r>
        <w:smartTag w:uri="urn:schemas-microsoft-com:office:smarttags" w:element="PostalCode">
          <w:r w:rsidRPr="00EA70C8">
            <w:rPr>
              <w:b/>
              <w:color w:val="000000"/>
              <w:sz w:val="20"/>
            </w:rPr>
            <w:t>55353</w:t>
          </w:r>
        </w:smartTag>
      </w:smartTag>
    </w:p>
    <w:p w:rsidR="006F47F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2C1DE1">
        <w:rPr>
          <w:b/>
          <w:color w:val="000000"/>
          <w:sz w:val="20"/>
        </w:rPr>
        <w:t xml:space="preserve">Phone </w:t>
      </w:r>
      <w:r w:rsidRPr="00EA70C8">
        <w:rPr>
          <w:b/>
          <w:color w:val="000000"/>
          <w:sz w:val="20"/>
        </w:rPr>
        <w:t>(888) 398-9631   Fax   (320) 398-5416</w:t>
      </w:r>
    </w:p>
    <w:p w:rsidR="00622B13" w:rsidRDefault="00622B13" w:rsidP="006F47F8">
      <w:pPr>
        <w:autoSpaceDE w:val="0"/>
        <w:autoSpaceDN w:val="0"/>
        <w:adjustRightInd w:val="0"/>
        <w:ind w:firstLine="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hyperlink r:id="rId9" w:history="1">
        <w:r w:rsidRPr="00102AFB">
          <w:rPr>
            <w:rStyle w:val="Hyperlink"/>
            <w:b/>
            <w:sz w:val="20"/>
          </w:rPr>
          <w:t>WillowCreekPavingStones.com</w:t>
        </w:r>
      </w:hyperlink>
    </w:p>
    <w:p w:rsidR="006F47F8" w:rsidRPr="00EA70C8" w:rsidRDefault="006F47F8" w:rsidP="00622B13">
      <w:pPr>
        <w:autoSpaceDE w:val="0"/>
        <w:autoSpaceDN w:val="0"/>
        <w:adjustRightInd w:val="0"/>
        <w:ind w:left="3600" w:firstLine="720"/>
        <w:rPr>
          <w:b/>
          <w:color w:val="000000"/>
          <w:sz w:val="20"/>
        </w:rPr>
      </w:pP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B. </w:t>
      </w:r>
      <w:r w:rsidRPr="00EA70C8">
        <w:rPr>
          <w:color w:val="000000"/>
          <w:sz w:val="20"/>
        </w:rPr>
        <w:tab/>
        <w:t>Permeable Interlocking Concrete Paver Units:</w:t>
      </w:r>
    </w:p>
    <w:p w:rsidR="006F47F8" w:rsidRDefault="006F47F8" w:rsidP="00622B13">
      <w:pPr>
        <w:autoSpaceDE w:val="0"/>
        <w:autoSpaceDN w:val="0"/>
        <w:adjustRightInd w:val="0"/>
        <w:rPr>
          <w:color w:val="000000"/>
          <w:sz w:val="20"/>
          <w:lang w:val="fr-FR"/>
        </w:rPr>
      </w:pPr>
      <w:r w:rsidRPr="00EA70C8">
        <w:rPr>
          <w:color w:val="000000"/>
          <w:sz w:val="20"/>
          <w:lang w:val="fr-FR"/>
        </w:rPr>
        <w:t xml:space="preserve">1. </w:t>
      </w:r>
      <w:r w:rsidRPr="00EA70C8">
        <w:rPr>
          <w:color w:val="000000"/>
          <w:sz w:val="20"/>
          <w:lang w:val="fr-FR"/>
        </w:rPr>
        <w:tab/>
        <w:t xml:space="preserve">Paver Type: </w:t>
      </w:r>
      <w:proofErr w:type="spellStart"/>
      <w:r w:rsidR="003656A0">
        <w:rPr>
          <w:color w:val="000000"/>
          <w:sz w:val="20"/>
          <w:lang w:val="fr-FR"/>
        </w:rPr>
        <w:t>Aqua-Loc</w:t>
      </w:r>
      <w:proofErr w:type="spellEnd"/>
      <w:r w:rsidR="003656A0" w:rsidRPr="00047EE3">
        <w:rPr>
          <w:color w:val="000000"/>
          <w:sz w:val="20"/>
          <w:vertAlign w:val="superscript"/>
          <w:lang w:val="fr-FR"/>
        </w:rPr>
        <w:t>®</w:t>
      </w:r>
      <w:r w:rsidR="003656A0">
        <w:rPr>
          <w:color w:val="000000"/>
          <w:sz w:val="20"/>
          <w:vertAlign w:val="superscript"/>
          <w:lang w:val="fr-FR"/>
        </w:rPr>
        <w:t xml:space="preserve"> </w:t>
      </w:r>
      <w:r w:rsidR="003656A0">
        <w:rPr>
          <w:color w:val="000000"/>
          <w:sz w:val="20"/>
          <w:lang w:val="fr-FR"/>
        </w:rPr>
        <w:t xml:space="preserve"> </w:t>
      </w:r>
      <w:proofErr w:type="spellStart"/>
      <w:r w:rsidR="003656A0">
        <w:rPr>
          <w:color w:val="000000"/>
          <w:sz w:val="20"/>
          <w:lang w:val="fr-FR"/>
        </w:rPr>
        <w:t>Permeable</w:t>
      </w:r>
      <w:proofErr w:type="spellEnd"/>
      <w:r w:rsidR="003656A0">
        <w:rPr>
          <w:color w:val="000000"/>
          <w:sz w:val="20"/>
          <w:lang w:val="fr-FR"/>
        </w:rPr>
        <w:t xml:space="preserve"> </w:t>
      </w:r>
      <w:proofErr w:type="spellStart"/>
      <w:r w:rsidR="002C1DE1">
        <w:rPr>
          <w:color w:val="000000"/>
          <w:sz w:val="20"/>
          <w:lang w:val="fr-FR"/>
        </w:rPr>
        <w:t>Concrete</w:t>
      </w:r>
      <w:proofErr w:type="spellEnd"/>
      <w:r w:rsidR="002C1DE1">
        <w:rPr>
          <w:color w:val="000000"/>
          <w:sz w:val="20"/>
          <w:lang w:val="fr-FR"/>
        </w:rPr>
        <w:t xml:space="preserve"> Paver</w:t>
      </w:r>
    </w:p>
    <w:p w:rsidR="00551E50" w:rsidRDefault="00551E50" w:rsidP="006F47F8">
      <w:pPr>
        <w:autoSpaceDE w:val="0"/>
        <w:autoSpaceDN w:val="0"/>
        <w:adjustRightInd w:val="0"/>
        <w:ind w:left="720" w:firstLine="720"/>
        <w:rPr>
          <w:b/>
          <w:color w:val="000000"/>
          <w:sz w:val="20"/>
          <w:lang w:val="fr-F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tblPr>
      <w:tblGrid>
        <w:gridCol w:w="2808"/>
        <w:gridCol w:w="3240"/>
        <w:gridCol w:w="2160"/>
        <w:gridCol w:w="1800"/>
      </w:tblGrid>
      <w:tr w:rsidR="00551E50">
        <w:tc>
          <w:tcPr>
            <w:tcW w:w="2808"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Product Name</w:t>
            </w:r>
          </w:p>
        </w:tc>
        <w:tc>
          <w:tcPr>
            <w:tcW w:w="324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Dimensions</w:t>
            </w:r>
          </w:p>
        </w:tc>
        <w:tc>
          <w:tcPr>
            <w:tcW w:w="216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Thickness</w:t>
            </w:r>
          </w:p>
        </w:tc>
        <w:tc>
          <w:tcPr>
            <w:tcW w:w="180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Colors Available</w:t>
            </w:r>
          </w:p>
        </w:tc>
      </w:tr>
    </w:tbl>
    <w:p w:rsidR="0000566B" w:rsidRDefault="003656A0" w:rsidP="00551E50">
      <w:pPr>
        <w:autoSpaceDE w:val="0"/>
        <w:autoSpaceDN w:val="0"/>
        <w:adjustRightInd w:val="0"/>
        <w:rPr>
          <w:b/>
          <w:color w:val="000000"/>
          <w:sz w:val="20"/>
        </w:rPr>
      </w:pPr>
      <w:r w:rsidRPr="00551E50">
        <w:rPr>
          <w:b/>
          <w:color w:val="000000"/>
          <w:sz w:val="20"/>
        </w:rPr>
        <w:t>Aqua-Loc</w:t>
      </w:r>
      <w:r w:rsidRPr="003656A0">
        <w:rPr>
          <w:color w:val="000000"/>
          <w:sz w:val="20"/>
          <w:vertAlign w:val="superscript"/>
        </w:rPr>
        <w:t xml:space="preserve">® </w:t>
      </w:r>
      <w:r w:rsidR="00551E50" w:rsidRPr="00551E50">
        <w:rPr>
          <w:b/>
          <w:color w:val="000000"/>
          <w:sz w:val="20"/>
        </w:rPr>
        <w:t>Permeable Paver</w:t>
      </w:r>
      <w:r w:rsidR="00551E50" w:rsidRPr="00551E50">
        <w:rPr>
          <w:b/>
          <w:color w:val="000000"/>
          <w:sz w:val="20"/>
        </w:rPr>
        <w:tab/>
      </w:r>
      <w:r>
        <w:rPr>
          <w:b/>
          <w:color w:val="000000"/>
          <w:sz w:val="20"/>
        </w:rPr>
        <w:t>4</w:t>
      </w:r>
      <w:r w:rsidR="00A31F03">
        <w:rPr>
          <w:b/>
          <w:color w:val="000000"/>
          <w:sz w:val="20"/>
        </w:rPr>
        <w:t>.5 in (10</w:t>
      </w:r>
      <w:r>
        <w:rPr>
          <w:b/>
          <w:color w:val="000000"/>
          <w:sz w:val="20"/>
        </w:rPr>
        <w:t xml:space="preserve">9.5 </w:t>
      </w:r>
      <w:r w:rsidR="00A31F03">
        <w:rPr>
          <w:b/>
          <w:color w:val="000000"/>
          <w:sz w:val="20"/>
        </w:rPr>
        <w:t>mm)</w:t>
      </w:r>
      <w:r w:rsidR="00551E50" w:rsidRPr="00551E50">
        <w:rPr>
          <w:b/>
          <w:color w:val="000000"/>
          <w:sz w:val="20"/>
        </w:rPr>
        <w:t xml:space="preserve"> x </w:t>
      </w:r>
      <w:r w:rsidR="00A31F03">
        <w:rPr>
          <w:b/>
          <w:color w:val="000000"/>
          <w:sz w:val="20"/>
        </w:rPr>
        <w:t>9</w:t>
      </w:r>
      <w:r w:rsidR="00551E50" w:rsidRPr="00551E50">
        <w:rPr>
          <w:b/>
          <w:color w:val="000000"/>
          <w:sz w:val="20"/>
        </w:rPr>
        <w:t xml:space="preserve"> in</w:t>
      </w:r>
      <w:r>
        <w:rPr>
          <w:b/>
          <w:color w:val="000000"/>
          <w:sz w:val="20"/>
        </w:rPr>
        <w:t xml:space="preserve"> </w:t>
      </w:r>
      <w:r w:rsidR="00A31F03">
        <w:rPr>
          <w:b/>
          <w:color w:val="000000"/>
          <w:sz w:val="20"/>
        </w:rPr>
        <w:t xml:space="preserve"> (2</w:t>
      </w:r>
      <w:r>
        <w:rPr>
          <w:b/>
          <w:color w:val="000000"/>
          <w:sz w:val="20"/>
        </w:rPr>
        <w:t>25</w:t>
      </w:r>
      <w:r w:rsidR="00A31F03">
        <w:rPr>
          <w:b/>
          <w:color w:val="000000"/>
          <w:sz w:val="20"/>
        </w:rPr>
        <w:t>mm)</w:t>
      </w:r>
      <w:r w:rsidR="00314D76">
        <w:rPr>
          <w:b/>
          <w:color w:val="000000"/>
          <w:sz w:val="20"/>
        </w:rPr>
        <w:tab/>
      </w:r>
      <w:r>
        <w:rPr>
          <w:b/>
          <w:color w:val="000000"/>
          <w:sz w:val="20"/>
        </w:rPr>
        <w:t xml:space="preserve">      </w:t>
      </w:r>
      <w:r w:rsidR="00551E50">
        <w:rPr>
          <w:b/>
          <w:color w:val="000000"/>
          <w:sz w:val="20"/>
        </w:rPr>
        <w:t>3.125 in. (</w:t>
      </w:r>
      <w:r>
        <w:rPr>
          <w:b/>
          <w:color w:val="000000"/>
          <w:sz w:val="20"/>
        </w:rPr>
        <w:t>8cm/</w:t>
      </w:r>
      <w:r w:rsidR="00551E50">
        <w:rPr>
          <w:b/>
          <w:color w:val="000000"/>
          <w:sz w:val="20"/>
        </w:rPr>
        <w:t>80 mm)</w:t>
      </w:r>
      <w:r w:rsidR="002A7785">
        <w:rPr>
          <w:b/>
          <w:color w:val="000000"/>
          <w:sz w:val="20"/>
        </w:rPr>
        <w:t xml:space="preserve"> </w:t>
      </w:r>
      <w:r w:rsidR="00314D76">
        <w:rPr>
          <w:b/>
          <w:color w:val="000000"/>
          <w:sz w:val="20"/>
        </w:rPr>
        <w:t xml:space="preserve">   </w:t>
      </w:r>
      <w:r w:rsidR="002A7785">
        <w:rPr>
          <w:b/>
          <w:color w:val="000000"/>
          <w:sz w:val="20"/>
        </w:rPr>
        <w:t xml:space="preserve">   </w:t>
      </w:r>
      <w:r w:rsidR="00551E50">
        <w:rPr>
          <w:b/>
          <w:color w:val="000000"/>
          <w:sz w:val="20"/>
        </w:rPr>
        <w:t>To be determined</w:t>
      </w:r>
    </w:p>
    <w:p w:rsidR="00551E50" w:rsidRPr="00551E50" w:rsidRDefault="00551E50" w:rsidP="00551E50">
      <w:pPr>
        <w:autoSpaceDE w:val="0"/>
        <w:autoSpaceDN w:val="0"/>
        <w:adjustRightInd w:val="0"/>
        <w:rPr>
          <w:color w:val="000000"/>
          <w:sz w:val="20"/>
        </w:rPr>
      </w:pPr>
    </w:p>
    <w:p w:rsidR="006F47F8" w:rsidRPr="00EA70C8" w:rsidRDefault="006F47F8" w:rsidP="006F47F8">
      <w:pPr>
        <w:autoSpaceDE w:val="0"/>
        <w:autoSpaceDN w:val="0"/>
        <w:adjustRightInd w:val="0"/>
        <w:ind w:left="2880" w:hanging="720"/>
        <w:rPr>
          <w:color w:val="000000"/>
          <w:sz w:val="20"/>
        </w:rPr>
      </w:pPr>
      <w:r w:rsidRPr="00551E50">
        <w:rPr>
          <w:color w:val="000000"/>
          <w:sz w:val="20"/>
        </w:rPr>
        <w:t xml:space="preserve">a. </w:t>
      </w:r>
      <w:r w:rsidRPr="00551E50">
        <w:rPr>
          <w:color w:val="000000"/>
          <w:sz w:val="20"/>
        </w:rPr>
        <w:tab/>
      </w:r>
      <w:r w:rsidRPr="00EA70C8">
        <w:rPr>
          <w:color w:val="000000"/>
          <w:sz w:val="20"/>
        </w:rPr>
        <w:t>Material Standard: Comply with material standards set forth in ASTM C 936.</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Color [and finish]: [Specify color.] [Specify finish].</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c. </w:t>
      </w:r>
      <w:r w:rsidRPr="00EA70C8">
        <w:rPr>
          <w:color w:val="000000"/>
          <w:sz w:val="20"/>
        </w:rPr>
        <w:tab/>
        <w:t>Color Pigment Material Standard: Comply with ASTM C 979.</w:t>
      </w:r>
    </w:p>
    <w:p w:rsidR="006F47F8" w:rsidRPr="00EA70C8" w:rsidRDefault="006F47F8" w:rsidP="006F47F8">
      <w:pPr>
        <w:autoSpaceDE w:val="0"/>
        <w:autoSpaceDN w:val="0"/>
        <w:adjustRightInd w:val="0"/>
        <w:rPr>
          <w:color w:val="000000"/>
          <w:sz w:val="20"/>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Concrete pavers may have spacer bars on each unit. Spacer bars are recommended for mechanically installed pavers. Manually installed pavers may be installed with or without spacer bars. Verify with manufacturers that overall dimensions do not include spacer bars.</w:t>
      </w:r>
    </w:p>
    <w:p w:rsidR="006F47F8" w:rsidRPr="00EA70C8" w:rsidRDefault="006F47F8" w:rsidP="006F47F8">
      <w:pPr>
        <w:pStyle w:val="BodyText3"/>
        <w:rPr>
          <w:rFonts w:ascii="Times New Roman" w:hAnsi="Times New Roman" w:cs="Times New Roman"/>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Minimum 80 mm (3</w:t>
      </w:r>
      <w:r w:rsidR="00212D58" w:rsidRPr="00C76CD9">
        <w:rPr>
          <w:rFonts w:ascii="Times New Roman" w:hAnsi="Times New Roman" w:cs="Times New Roman"/>
        </w:rPr>
        <w:t>⅛</w:t>
      </w:r>
      <w:r w:rsidRPr="00EA70C8">
        <w:rPr>
          <w:rFonts w:ascii="Times New Roman" w:hAnsi="Times New Roman" w:cs="Times New Roman"/>
        </w:rPr>
        <w:t xml:space="preserve"> in.) thick units are recommended for permeable pavement applications.</w:t>
      </w:r>
    </w:p>
    <w:p w:rsidR="006F47F8" w:rsidRPr="00EA70C8" w:rsidRDefault="006F47F8" w:rsidP="006F47F8">
      <w:pPr>
        <w:autoSpaceDE w:val="0"/>
        <w:autoSpaceDN w:val="0"/>
        <w:adjustRightInd w:val="0"/>
        <w:ind w:left="2880" w:hanging="720"/>
        <w:rPr>
          <w:color w:val="000000"/>
          <w:sz w:val="20"/>
        </w:rPr>
      </w:pPr>
    </w:p>
    <w:p w:rsidR="006E0B6F" w:rsidRPr="00EA70C8" w:rsidRDefault="006F47F8" w:rsidP="006E0B6F">
      <w:pPr>
        <w:autoSpaceDE w:val="0"/>
        <w:autoSpaceDN w:val="0"/>
        <w:adjustRightInd w:val="0"/>
        <w:ind w:left="2880" w:hanging="720"/>
        <w:rPr>
          <w:color w:val="000000"/>
          <w:sz w:val="20"/>
        </w:rPr>
      </w:pPr>
      <w:r w:rsidRPr="00EA70C8">
        <w:rPr>
          <w:color w:val="000000"/>
          <w:sz w:val="20"/>
        </w:rPr>
        <w:t xml:space="preserve">d. </w:t>
      </w:r>
      <w:r w:rsidRPr="00EA70C8">
        <w:rPr>
          <w:color w:val="000000"/>
          <w:sz w:val="20"/>
        </w:rPr>
        <w:tab/>
      </w:r>
      <w:r w:rsidR="006E0B6F" w:rsidRPr="00EA70C8">
        <w:rPr>
          <w:color w:val="000000"/>
          <w:sz w:val="20"/>
        </w:rPr>
        <w:t>Size: 4.5 inches (109.5 mm) x 9 inches (225mm) x 3.125 inches (80 mm) thick.</w:t>
      </w:r>
    </w:p>
    <w:p w:rsidR="006F47F8" w:rsidRPr="00EA70C8" w:rsidRDefault="006F47F8" w:rsidP="006E0B6F">
      <w:pPr>
        <w:autoSpaceDE w:val="0"/>
        <w:autoSpaceDN w:val="0"/>
        <w:adjustRightInd w:val="0"/>
        <w:rPr>
          <w:color w:val="000000"/>
          <w:sz w:val="20"/>
        </w:rPr>
      </w:pPr>
    </w:p>
    <w:p w:rsidR="006F47F8" w:rsidRPr="00EA70C8" w:rsidRDefault="006F47F8" w:rsidP="006F47F8">
      <w:pPr>
        <w:autoSpaceDE w:val="0"/>
        <w:autoSpaceDN w:val="0"/>
        <w:adjustRightInd w:val="0"/>
        <w:rPr>
          <w:i/>
          <w:iCs/>
          <w:color w:val="000000"/>
          <w:sz w:val="20"/>
        </w:rPr>
      </w:pPr>
      <w:r w:rsidRPr="00EA70C8">
        <w:rPr>
          <w:i/>
          <w:iCs/>
          <w:color w:val="000000"/>
          <w:sz w:val="20"/>
        </w:rPr>
        <w:t>Note: When 3</w:t>
      </w:r>
      <w:r w:rsidR="00212D58" w:rsidRPr="00212D58">
        <w:rPr>
          <w:i/>
          <w:sz w:val="20"/>
          <w:szCs w:val="20"/>
        </w:rPr>
        <w:t>⅛</w:t>
      </w:r>
      <w:r w:rsidRPr="00EA70C8">
        <w:rPr>
          <w:i/>
          <w:iCs/>
          <w:color w:val="000000"/>
          <w:sz w:val="20"/>
          <w:szCs w:val="12"/>
        </w:rPr>
        <w:t xml:space="preserve"> </w:t>
      </w:r>
      <w:r w:rsidRPr="00EA70C8">
        <w:rPr>
          <w:i/>
          <w:iCs/>
          <w:color w:val="000000"/>
          <w:sz w:val="20"/>
        </w:rPr>
        <w:t>in. (80 mm) thick pavers are specified, their compressive strength test results per ASTM C 140 should be adjusted by multiplying by 1.18 to equate the results to that from 2</w:t>
      </w:r>
      <w:r w:rsidR="00212D58" w:rsidRPr="00212D58">
        <w:rPr>
          <w:i/>
          <w:sz w:val="20"/>
          <w:szCs w:val="20"/>
        </w:rPr>
        <w:t>⅜</w:t>
      </w:r>
      <w:r w:rsidRPr="00212D58">
        <w:rPr>
          <w:i/>
          <w:iCs/>
          <w:color w:val="000000"/>
          <w:sz w:val="20"/>
          <w:szCs w:val="12"/>
        </w:rPr>
        <w:t xml:space="preserve"> </w:t>
      </w:r>
      <w:r w:rsidRPr="00EA70C8">
        <w:rPr>
          <w:i/>
          <w:iCs/>
          <w:color w:val="000000"/>
          <w:sz w:val="20"/>
        </w:rPr>
        <w:t>in. (60 mm) thick pavers.</w:t>
      </w:r>
    </w:p>
    <w:p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e. </w:t>
      </w:r>
      <w:r w:rsidRPr="00EA70C8">
        <w:rPr>
          <w:color w:val="000000"/>
          <w:sz w:val="20"/>
        </w:rPr>
        <w:tab/>
        <w:t xml:space="preserve">Average Compressive Strength (ASTM C 140): 8000 psi (55 </w:t>
      </w:r>
      <w:proofErr w:type="spellStart"/>
      <w:r w:rsidRPr="00EA70C8">
        <w:rPr>
          <w:color w:val="000000"/>
          <w:sz w:val="20"/>
        </w:rPr>
        <w:t>MPa</w:t>
      </w:r>
      <w:proofErr w:type="spellEnd"/>
      <w:r w:rsidRPr="00EA70C8">
        <w:rPr>
          <w:color w:val="000000"/>
          <w:sz w:val="20"/>
        </w:rPr>
        <w:t xml:space="preserve">) with no individual unit under 7200 psi (50 </w:t>
      </w:r>
      <w:proofErr w:type="spellStart"/>
      <w:r w:rsidRPr="00EA70C8">
        <w:rPr>
          <w:color w:val="000000"/>
          <w:sz w:val="20"/>
        </w:rPr>
        <w:t>MPa</w:t>
      </w:r>
      <w:proofErr w:type="spellEnd"/>
      <w:r w:rsidRPr="00EA70C8">
        <w:rPr>
          <w:color w:val="000000"/>
          <w:sz w:val="20"/>
        </w:rPr>
        <w:t>).</w:t>
      </w:r>
    </w:p>
    <w:p w:rsidR="006F47F8" w:rsidRPr="00EA70C8" w:rsidRDefault="006F47F8" w:rsidP="006F47F8">
      <w:pPr>
        <w:autoSpaceDE w:val="0"/>
        <w:autoSpaceDN w:val="0"/>
        <w:adjustRightInd w:val="0"/>
        <w:ind w:left="2880" w:hanging="720"/>
        <w:rPr>
          <w:color w:val="000000"/>
          <w:sz w:val="20"/>
        </w:rPr>
      </w:pPr>
      <w:proofErr w:type="gramStart"/>
      <w:r w:rsidRPr="00EA70C8">
        <w:rPr>
          <w:color w:val="000000"/>
          <w:sz w:val="20"/>
        </w:rPr>
        <w:t>f</w:t>
      </w:r>
      <w:proofErr w:type="gramEnd"/>
      <w:r w:rsidRPr="00EA70C8">
        <w:rPr>
          <w:color w:val="000000"/>
          <w:sz w:val="20"/>
        </w:rPr>
        <w:t xml:space="preserve">. </w:t>
      </w:r>
      <w:r w:rsidRPr="00EA70C8">
        <w:rPr>
          <w:color w:val="000000"/>
          <w:sz w:val="20"/>
        </w:rPr>
        <w:tab/>
        <w:t>Average Water Absorption (ASTM C 140): 5% with no unit greater than 7%.</w:t>
      </w:r>
    </w:p>
    <w:p w:rsidR="006F47F8" w:rsidRPr="00EA70C8" w:rsidRDefault="006F47F8" w:rsidP="006F47F8">
      <w:pPr>
        <w:numPr>
          <w:ilvl w:val="1"/>
          <w:numId w:val="8"/>
        </w:numPr>
        <w:tabs>
          <w:tab w:val="clear" w:pos="2520"/>
        </w:tabs>
        <w:autoSpaceDE w:val="0"/>
        <w:autoSpaceDN w:val="0"/>
        <w:adjustRightInd w:val="0"/>
        <w:ind w:left="2880" w:hanging="720"/>
        <w:rPr>
          <w:color w:val="000000"/>
          <w:sz w:val="20"/>
        </w:rPr>
      </w:pPr>
      <w:r w:rsidRPr="00EA70C8">
        <w:rPr>
          <w:color w:val="000000"/>
          <w:sz w:val="20"/>
        </w:rPr>
        <w:t>Freeze/Thaw Resistance (ASTM C 67): Resistant to 50 freeze/thaw cycles with no greater than 1% loss of material. Freeze-thaw testing requirements shall be waived for applications not exposed to freezing conditions.</w:t>
      </w:r>
    </w:p>
    <w:p w:rsidR="006F47F8" w:rsidRPr="00EA70C8" w:rsidRDefault="006F47F8" w:rsidP="006F47F8">
      <w:pPr>
        <w:autoSpaceDE w:val="0"/>
        <w:autoSpaceDN w:val="0"/>
        <w:adjustRightInd w:val="0"/>
        <w:ind w:left="2160"/>
        <w:rPr>
          <w:color w:val="000000"/>
          <w:sz w:val="20"/>
        </w:rPr>
      </w:pPr>
    </w:p>
    <w:p w:rsidR="006F47F8" w:rsidRPr="00814F4B" w:rsidRDefault="006F47F8" w:rsidP="006F47F8">
      <w:pPr>
        <w:rPr>
          <w:rFonts w:eastAsia="MS Mincho"/>
          <w:b/>
          <w:sz w:val="20"/>
        </w:rPr>
      </w:pPr>
      <w:r w:rsidRPr="00814F4B">
        <w:rPr>
          <w:rFonts w:eastAsia="MS Mincho"/>
          <w:b/>
          <w:sz w:val="20"/>
        </w:rPr>
        <w:t xml:space="preserve">2.02 </w:t>
      </w:r>
      <w:r w:rsidRPr="00814F4B">
        <w:rPr>
          <w:rFonts w:eastAsia="MS Mincho"/>
          <w:b/>
          <w:sz w:val="20"/>
        </w:rPr>
        <w:tab/>
        <w:t>PRODUCT SUBSTITUTIONS</w:t>
      </w:r>
    </w:p>
    <w:p w:rsidR="006F47F8" w:rsidRPr="00EA70C8" w:rsidRDefault="001C3CA7" w:rsidP="001C3CA7">
      <w:pPr>
        <w:ind w:left="720"/>
        <w:rPr>
          <w:rFonts w:eastAsia="MS Mincho"/>
          <w:sz w:val="20"/>
        </w:rPr>
      </w:pPr>
      <w:r>
        <w:rPr>
          <w:rFonts w:eastAsia="MS Mincho"/>
          <w:sz w:val="20"/>
        </w:rPr>
        <w:t>A.</w:t>
      </w:r>
      <w:r>
        <w:rPr>
          <w:rFonts w:eastAsia="MS Mincho"/>
          <w:sz w:val="20"/>
        </w:rPr>
        <w:tab/>
      </w:r>
      <w:r w:rsidR="006F47F8" w:rsidRPr="00EA70C8">
        <w:rPr>
          <w:rFonts w:eastAsia="MS Mincho"/>
          <w:sz w:val="20"/>
        </w:rPr>
        <w:t>Substitutions: No substitutions permitted.</w:t>
      </w:r>
    </w:p>
    <w:p w:rsidR="008347D8" w:rsidRPr="00EA70C8" w:rsidRDefault="008347D8" w:rsidP="006F47F8">
      <w:pPr>
        <w:rPr>
          <w:sz w:val="20"/>
        </w:rPr>
      </w:pPr>
    </w:p>
    <w:p w:rsidR="006F47F8" w:rsidRPr="00814F4B" w:rsidRDefault="008347D8" w:rsidP="008347D8">
      <w:pPr>
        <w:rPr>
          <w:b/>
          <w:sz w:val="20"/>
        </w:rPr>
      </w:pPr>
      <w:r w:rsidRPr="00814F4B">
        <w:rPr>
          <w:b/>
          <w:sz w:val="20"/>
        </w:rPr>
        <w:t>2.03       CRU</w:t>
      </w:r>
      <w:r w:rsidR="006F47F8" w:rsidRPr="00814F4B">
        <w:rPr>
          <w:b/>
          <w:sz w:val="20"/>
        </w:rPr>
        <w:t>SHED STONE FILLER, BEDDING, BASE AND SUBBASE</w:t>
      </w:r>
    </w:p>
    <w:p w:rsidR="006F47F8" w:rsidRPr="00EA70C8" w:rsidRDefault="006F47F8" w:rsidP="006F47F8">
      <w:pPr>
        <w:ind w:left="1440" w:hanging="720"/>
        <w:rPr>
          <w:sz w:val="20"/>
        </w:rPr>
      </w:pPr>
      <w:r w:rsidRPr="00EA70C8">
        <w:rPr>
          <w:sz w:val="20"/>
        </w:rPr>
        <w:t xml:space="preserve">A. </w:t>
      </w:r>
      <w:r w:rsidRPr="00EA70C8">
        <w:rPr>
          <w:sz w:val="20"/>
        </w:rPr>
        <w:tab/>
        <w:t>Crushed stone with 90% fractured faces, LA Abrasion &lt; 40 per ASTM C 131, minimum CBR of 80% per ASTM D 1883.</w:t>
      </w:r>
    </w:p>
    <w:p w:rsidR="006F47F8" w:rsidRPr="00EA70C8" w:rsidRDefault="006F47F8" w:rsidP="006F47F8">
      <w:pPr>
        <w:ind w:left="720"/>
        <w:rPr>
          <w:sz w:val="20"/>
        </w:rPr>
      </w:pPr>
      <w:r w:rsidRPr="00EA70C8">
        <w:rPr>
          <w:sz w:val="20"/>
        </w:rPr>
        <w:t xml:space="preserve">B. </w:t>
      </w:r>
      <w:r w:rsidRPr="00EA70C8">
        <w:rPr>
          <w:sz w:val="20"/>
        </w:rPr>
        <w:tab/>
        <w:t>Do not use rounded river gravel</w:t>
      </w:r>
      <w:r w:rsidR="001378AD">
        <w:rPr>
          <w:sz w:val="20"/>
        </w:rPr>
        <w:t xml:space="preserve"> for base or bedding materials</w:t>
      </w:r>
      <w:r w:rsidRPr="00EA70C8">
        <w:rPr>
          <w:sz w:val="20"/>
        </w:rPr>
        <w:t>.</w:t>
      </w:r>
    </w:p>
    <w:p w:rsidR="006F47F8" w:rsidRPr="00EA70C8" w:rsidRDefault="006F47F8" w:rsidP="006F47F8">
      <w:pPr>
        <w:ind w:left="720"/>
        <w:rPr>
          <w:sz w:val="20"/>
        </w:rPr>
      </w:pPr>
      <w:r w:rsidRPr="00EA70C8">
        <w:rPr>
          <w:sz w:val="20"/>
        </w:rPr>
        <w:t>C.</w:t>
      </w:r>
      <w:r w:rsidRPr="00EA70C8">
        <w:rPr>
          <w:sz w:val="20"/>
        </w:rPr>
        <w:tab/>
        <w:t>All stone materials shall be washed with less than 1% passing the No. 200 sieve.</w:t>
      </w:r>
    </w:p>
    <w:p w:rsidR="006F47F8" w:rsidRPr="00EA70C8" w:rsidRDefault="006F47F8" w:rsidP="006F47F8">
      <w:pPr>
        <w:ind w:left="1440" w:hanging="720"/>
        <w:rPr>
          <w:sz w:val="20"/>
        </w:rPr>
      </w:pPr>
      <w:r w:rsidRPr="00EA70C8">
        <w:rPr>
          <w:sz w:val="20"/>
        </w:rPr>
        <w:t>D.</w:t>
      </w:r>
      <w:r w:rsidRPr="00EA70C8">
        <w:rPr>
          <w:sz w:val="20"/>
        </w:rPr>
        <w:tab/>
        <w:t xml:space="preserve">Joint/opening filler, bedding, base and </w:t>
      </w:r>
      <w:r w:rsidR="008F4F64">
        <w:rPr>
          <w:sz w:val="20"/>
        </w:rPr>
        <w:t>subbase</w:t>
      </w:r>
      <w:r w:rsidRPr="00EA70C8">
        <w:rPr>
          <w:sz w:val="20"/>
        </w:rPr>
        <w:t>: conforming to ASTM D 448 gradation as shown in Tables 1, 2 and 3 below:</w:t>
      </w:r>
    </w:p>
    <w:p w:rsidR="00B56409" w:rsidRDefault="00B56409"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Default="00CC67EE" w:rsidP="006F47F8">
      <w:pPr>
        <w:tabs>
          <w:tab w:val="num" w:pos="2520"/>
        </w:tabs>
        <w:ind w:left="750"/>
        <w:rPr>
          <w:sz w:val="20"/>
        </w:rPr>
      </w:pPr>
    </w:p>
    <w:p w:rsidR="00CC67EE" w:rsidRPr="00B56409" w:rsidRDefault="00CC67EE" w:rsidP="00CC67EE">
      <w:pPr>
        <w:pStyle w:val="Heading1"/>
        <w:rPr>
          <w:sz w:val="20"/>
          <w:u w:val="single"/>
        </w:rPr>
      </w:pPr>
      <w:r>
        <w:rPr>
          <w:sz w:val="20"/>
          <w:u w:val="single"/>
        </w:rPr>
        <w:lastRenderedPageBreak/>
        <w:t>P</w:t>
      </w:r>
      <w:r w:rsidRPr="00B56409">
        <w:rPr>
          <w:sz w:val="20"/>
          <w:u w:val="single"/>
        </w:rPr>
        <w:t xml:space="preserve">ART </w:t>
      </w:r>
      <w:proofErr w:type="gramStart"/>
      <w:r w:rsidRPr="00B56409">
        <w:rPr>
          <w:sz w:val="20"/>
          <w:u w:val="single"/>
        </w:rPr>
        <w:t>2  PRODUCTS</w:t>
      </w:r>
      <w:proofErr w:type="gramEnd"/>
      <w:r>
        <w:rPr>
          <w:sz w:val="20"/>
          <w:u w:val="single"/>
        </w:rPr>
        <w:t xml:space="preserve"> (Continued)</w:t>
      </w:r>
    </w:p>
    <w:p w:rsidR="00CC67EE" w:rsidRPr="00EA70C8" w:rsidRDefault="00CC67EE" w:rsidP="006F47F8">
      <w:pPr>
        <w:tabs>
          <w:tab w:val="num" w:pos="2520"/>
        </w:tabs>
        <w:ind w:left="750"/>
        <w:rPr>
          <w:sz w:val="20"/>
        </w:rPr>
      </w:pPr>
    </w:p>
    <w:p w:rsidR="006F47F8" w:rsidRPr="00CB1C41" w:rsidRDefault="006F47F8" w:rsidP="006F47F8">
      <w:pPr>
        <w:jc w:val="center"/>
        <w:rPr>
          <w:iCs/>
          <w:sz w:val="22"/>
          <w:szCs w:val="22"/>
        </w:rPr>
      </w:pPr>
      <w:r w:rsidRPr="00CB1C41">
        <w:rPr>
          <w:iCs/>
          <w:sz w:val="22"/>
          <w:szCs w:val="22"/>
        </w:rPr>
        <w:t>Table 1</w:t>
      </w:r>
    </w:p>
    <w:p w:rsidR="006F47F8" w:rsidRPr="00EA70C8" w:rsidRDefault="006F47F8" w:rsidP="006F47F8">
      <w:pPr>
        <w:jc w:val="center"/>
        <w:rPr>
          <w:iCs/>
          <w:sz w:val="20"/>
        </w:rPr>
      </w:pPr>
      <w:r w:rsidRPr="00EA70C8">
        <w:rPr>
          <w:iCs/>
          <w:sz w:val="20"/>
        </w:rPr>
        <w:t>Grading Requirements for ASTM No. 8 Bedding and Joint/Opening Filler</w:t>
      </w:r>
    </w:p>
    <w:p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rsidR="00CB1C41" w:rsidRDefault="00CB1C41" w:rsidP="00CB1C41">
      <w:pPr>
        <w:ind w:left="2160" w:firstLine="720"/>
        <w:rPr>
          <w:iCs/>
          <w:sz w:val="20"/>
        </w:rPr>
      </w:pPr>
      <w:r>
        <w:rPr>
          <w:iCs/>
          <w:sz w:val="20"/>
        </w:rPr>
        <w:t>½” (</w:t>
      </w:r>
      <w:r w:rsidR="006F47F8" w:rsidRPr="00EA70C8">
        <w:rPr>
          <w:iCs/>
          <w:sz w:val="20"/>
        </w:rPr>
        <w:t>12.5 mm</w:t>
      </w:r>
      <w:r>
        <w:rPr>
          <w:iCs/>
          <w:sz w:val="20"/>
        </w:rPr>
        <w:t>)</w:t>
      </w:r>
      <w:r w:rsidR="006F47F8" w:rsidRPr="00EA70C8">
        <w:rPr>
          <w:iCs/>
          <w:sz w:val="20"/>
        </w:rPr>
        <w:t xml:space="preserve"> </w:t>
      </w:r>
      <w:r w:rsidR="00E415A3">
        <w:rPr>
          <w:iCs/>
          <w:sz w:val="20"/>
        </w:rPr>
        <w:tab/>
      </w:r>
      <w:r w:rsidR="006F47F8" w:rsidRPr="00EA70C8">
        <w:rPr>
          <w:iCs/>
          <w:sz w:val="20"/>
        </w:rPr>
        <w:tab/>
        <w:t>100</w:t>
      </w:r>
    </w:p>
    <w:p w:rsidR="006F47F8" w:rsidRPr="00EA70C8" w:rsidRDefault="00CB1C41" w:rsidP="006F47F8">
      <w:pPr>
        <w:ind w:left="2160" w:firstLine="720"/>
        <w:rPr>
          <w:iCs/>
          <w:sz w:val="20"/>
        </w:rPr>
      </w:pPr>
      <w:r w:rsidRPr="00865765">
        <w:rPr>
          <w:sz w:val="20"/>
          <w:szCs w:val="20"/>
        </w:rPr>
        <w:t>⅜”</w:t>
      </w:r>
      <w:r>
        <w:rPr>
          <w:iCs/>
          <w:sz w:val="20"/>
        </w:rPr>
        <w:t xml:space="preserve"> (</w:t>
      </w:r>
      <w:r w:rsidR="006F47F8" w:rsidRPr="00EA70C8">
        <w:rPr>
          <w:iCs/>
          <w:sz w:val="20"/>
        </w:rPr>
        <w:t>9.5 mm</w:t>
      </w:r>
      <w:r>
        <w:rPr>
          <w:iCs/>
          <w:sz w:val="20"/>
        </w:rPr>
        <w:t>)</w:t>
      </w:r>
      <w:r w:rsidR="006F47F8" w:rsidRPr="00EA70C8">
        <w:rPr>
          <w:iCs/>
          <w:sz w:val="20"/>
        </w:rPr>
        <w:t xml:space="preserve"> </w:t>
      </w:r>
      <w:r w:rsidR="006F47F8" w:rsidRPr="00EA70C8">
        <w:rPr>
          <w:iCs/>
          <w:sz w:val="20"/>
        </w:rPr>
        <w:tab/>
      </w:r>
      <w:r w:rsidR="006F47F8" w:rsidRPr="00EA70C8">
        <w:rPr>
          <w:iCs/>
          <w:sz w:val="20"/>
        </w:rPr>
        <w:tab/>
        <w:t>85 to 100</w:t>
      </w:r>
    </w:p>
    <w:p w:rsidR="006F47F8" w:rsidRPr="00EA70C8" w:rsidRDefault="00865765" w:rsidP="006F47F8">
      <w:pPr>
        <w:ind w:left="2160" w:firstLine="720"/>
        <w:rPr>
          <w:iCs/>
          <w:sz w:val="20"/>
        </w:rPr>
      </w:pPr>
      <w:r>
        <w:rPr>
          <w:iCs/>
          <w:sz w:val="20"/>
        </w:rPr>
        <w:t xml:space="preserve">No. </w:t>
      </w:r>
      <w:r w:rsidR="006F47F8" w:rsidRPr="00EA70C8">
        <w:rPr>
          <w:iCs/>
          <w:sz w:val="20"/>
        </w:rPr>
        <w:t>4</w:t>
      </w:r>
      <w:r>
        <w:rPr>
          <w:iCs/>
          <w:sz w:val="20"/>
        </w:rPr>
        <w:t xml:space="preserve"> (4</w:t>
      </w:r>
      <w:r w:rsidR="006F47F8" w:rsidRPr="00EA70C8">
        <w:rPr>
          <w:iCs/>
          <w:sz w:val="20"/>
        </w:rPr>
        <w:t>.75 mm</w:t>
      </w:r>
      <w:r>
        <w:rPr>
          <w:iCs/>
          <w:sz w:val="20"/>
        </w:rPr>
        <w:t>)</w:t>
      </w:r>
      <w:r w:rsidR="006F47F8" w:rsidRPr="00EA70C8">
        <w:rPr>
          <w:iCs/>
          <w:sz w:val="20"/>
        </w:rPr>
        <w:tab/>
      </w:r>
      <w:r w:rsidR="00E415A3">
        <w:rPr>
          <w:iCs/>
          <w:sz w:val="20"/>
        </w:rPr>
        <w:tab/>
      </w:r>
      <w:r w:rsidR="006F47F8" w:rsidRPr="00EA70C8">
        <w:rPr>
          <w:iCs/>
          <w:sz w:val="20"/>
        </w:rPr>
        <w:t xml:space="preserve">10 to 30 </w:t>
      </w:r>
    </w:p>
    <w:p w:rsidR="006F47F8" w:rsidRPr="00EA70C8" w:rsidRDefault="00865765" w:rsidP="006F47F8">
      <w:pPr>
        <w:ind w:left="2160" w:firstLine="720"/>
        <w:rPr>
          <w:iCs/>
          <w:sz w:val="20"/>
        </w:rPr>
      </w:pPr>
      <w:r>
        <w:rPr>
          <w:iCs/>
          <w:sz w:val="20"/>
        </w:rPr>
        <w:t>No. 8 (</w:t>
      </w:r>
      <w:r w:rsidR="006F47F8" w:rsidRPr="00EA70C8">
        <w:rPr>
          <w:iCs/>
          <w:sz w:val="20"/>
        </w:rPr>
        <w:t>2.36 mm)</w:t>
      </w:r>
      <w:r w:rsidR="00E415A3">
        <w:rPr>
          <w:iCs/>
          <w:sz w:val="20"/>
        </w:rPr>
        <w:tab/>
      </w:r>
      <w:r w:rsidR="006F47F8" w:rsidRPr="00EA70C8">
        <w:rPr>
          <w:iCs/>
          <w:sz w:val="20"/>
        </w:rPr>
        <w:tab/>
        <w:t>0 to 10</w:t>
      </w:r>
    </w:p>
    <w:p w:rsidR="006F47F8" w:rsidRPr="00EA70C8" w:rsidRDefault="00865765" w:rsidP="006F47F8">
      <w:pPr>
        <w:ind w:left="2160" w:firstLine="720"/>
        <w:rPr>
          <w:iCs/>
          <w:sz w:val="20"/>
        </w:rPr>
      </w:pPr>
      <w:r>
        <w:rPr>
          <w:iCs/>
          <w:sz w:val="20"/>
        </w:rPr>
        <w:t>No. 16 (1.</w:t>
      </w:r>
      <w:r w:rsidR="006F47F8" w:rsidRPr="00EA70C8">
        <w:rPr>
          <w:iCs/>
          <w:sz w:val="20"/>
        </w:rPr>
        <w:t>16</w:t>
      </w:r>
      <w:r>
        <w:rPr>
          <w:iCs/>
          <w:sz w:val="20"/>
        </w:rPr>
        <w:t xml:space="preserve"> mm</w:t>
      </w:r>
      <w:r w:rsidR="006F47F8" w:rsidRPr="00EA70C8">
        <w:rPr>
          <w:iCs/>
          <w:sz w:val="20"/>
        </w:rPr>
        <w:t>)</w:t>
      </w:r>
      <w:r w:rsidR="00E415A3">
        <w:rPr>
          <w:iCs/>
          <w:sz w:val="20"/>
        </w:rPr>
        <w:tab/>
      </w:r>
      <w:r w:rsidR="006F47F8" w:rsidRPr="00EA70C8">
        <w:rPr>
          <w:iCs/>
          <w:sz w:val="20"/>
        </w:rPr>
        <w:tab/>
        <w:t>0 to 5</w:t>
      </w:r>
    </w:p>
    <w:p w:rsidR="00301A55" w:rsidRPr="00EA70C8" w:rsidRDefault="00301A55" w:rsidP="006F47F8">
      <w:pPr>
        <w:tabs>
          <w:tab w:val="num" w:pos="2520"/>
        </w:tabs>
        <w:ind w:left="750"/>
        <w:rPr>
          <w:sz w:val="20"/>
        </w:rPr>
      </w:pPr>
    </w:p>
    <w:p w:rsidR="006F47F8" w:rsidRPr="00CB1C41" w:rsidRDefault="006F47F8" w:rsidP="006F47F8">
      <w:pPr>
        <w:pStyle w:val="Heading3"/>
        <w:rPr>
          <w:rFonts w:ascii="Times New Roman" w:hAnsi="Times New Roman" w:cs="Times New Roman"/>
          <w:i w:val="0"/>
          <w:sz w:val="22"/>
          <w:szCs w:val="22"/>
        </w:rPr>
      </w:pPr>
      <w:r w:rsidRPr="00CB1C41">
        <w:rPr>
          <w:rFonts w:ascii="Times New Roman" w:hAnsi="Times New Roman" w:cs="Times New Roman"/>
          <w:i w:val="0"/>
          <w:sz w:val="22"/>
          <w:szCs w:val="22"/>
        </w:rPr>
        <w:t>Table 2</w:t>
      </w:r>
    </w:p>
    <w:p w:rsidR="006F47F8" w:rsidRPr="00EA70C8" w:rsidRDefault="006F47F8" w:rsidP="006F47F8">
      <w:pPr>
        <w:jc w:val="center"/>
        <w:rPr>
          <w:iCs/>
          <w:sz w:val="20"/>
        </w:rPr>
      </w:pPr>
      <w:r w:rsidRPr="00EA70C8">
        <w:rPr>
          <w:iCs/>
          <w:sz w:val="20"/>
        </w:rPr>
        <w:t>Grading Requirements for ASTM No. 57 Base</w:t>
      </w:r>
    </w:p>
    <w:p w:rsidR="006F47F8" w:rsidRPr="00EA70C8" w:rsidRDefault="006F47F8" w:rsidP="006F47F8">
      <w:pPr>
        <w:pStyle w:val="Heading2"/>
        <w:jc w:val="left"/>
        <w:rPr>
          <w:b w:val="0"/>
          <w:bCs w:val="0"/>
          <w:iCs/>
          <w:sz w:val="20"/>
        </w:rPr>
      </w:pP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t>Sieve Size</w:t>
      </w:r>
      <w:r w:rsidRPr="00EA70C8">
        <w:rPr>
          <w:b w:val="0"/>
          <w:bCs w:val="0"/>
          <w:iCs/>
          <w:sz w:val="20"/>
        </w:rPr>
        <w:tab/>
      </w:r>
      <w:r w:rsidRPr="00EA70C8">
        <w:rPr>
          <w:b w:val="0"/>
          <w:bCs w:val="0"/>
          <w:iCs/>
          <w:sz w:val="20"/>
        </w:rPr>
        <w:tab/>
        <w:t>Percent Passing</w:t>
      </w:r>
    </w:p>
    <w:p w:rsidR="006F47F8" w:rsidRPr="00EA70C8" w:rsidRDefault="00865765" w:rsidP="006F47F8">
      <w:pPr>
        <w:ind w:left="2160" w:firstLine="720"/>
        <w:rPr>
          <w:iCs/>
          <w:sz w:val="20"/>
        </w:rPr>
      </w:pPr>
      <w:r w:rsidRPr="00EA70C8">
        <w:rPr>
          <w:iCs/>
          <w:sz w:val="20"/>
        </w:rPr>
        <w:t>1½ in.</w:t>
      </w:r>
      <w:r>
        <w:rPr>
          <w:iCs/>
          <w:sz w:val="20"/>
        </w:rPr>
        <w:t xml:space="preserve"> (3</w:t>
      </w:r>
      <w:r w:rsidR="006F47F8" w:rsidRPr="00EA70C8">
        <w:rPr>
          <w:iCs/>
          <w:sz w:val="20"/>
        </w:rPr>
        <w:t>7.5 mm</w:t>
      </w:r>
      <w:r>
        <w:rPr>
          <w:iCs/>
          <w:sz w:val="20"/>
        </w:rPr>
        <w:t>)</w:t>
      </w:r>
      <w:r w:rsidR="00E415A3">
        <w:rPr>
          <w:iCs/>
          <w:sz w:val="20"/>
        </w:rPr>
        <w:tab/>
      </w:r>
      <w:r w:rsidR="006F47F8" w:rsidRPr="00EA70C8">
        <w:rPr>
          <w:iCs/>
          <w:sz w:val="20"/>
        </w:rPr>
        <w:tab/>
        <w:t>100</w:t>
      </w:r>
    </w:p>
    <w:p w:rsidR="006F47F8" w:rsidRPr="00EA70C8" w:rsidRDefault="00865765" w:rsidP="006F47F8">
      <w:pPr>
        <w:ind w:left="2160" w:firstLine="720"/>
        <w:rPr>
          <w:iCs/>
          <w:sz w:val="20"/>
        </w:rPr>
      </w:pPr>
      <w:r>
        <w:rPr>
          <w:iCs/>
          <w:sz w:val="20"/>
        </w:rPr>
        <w:t>1 in. (2</w:t>
      </w:r>
      <w:r w:rsidR="006F47F8" w:rsidRPr="00EA70C8">
        <w:rPr>
          <w:iCs/>
          <w:sz w:val="20"/>
        </w:rPr>
        <w:t>5 mm</w:t>
      </w:r>
      <w:r>
        <w:rPr>
          <w:iCs/>
          <w:sz w:val="20"/>
        </w:rPr>
        <w:t>)</w:t>
      </w:r>
      <w:r w:rsidR="006F47F8" w:rsidRPr="00EA70C8">
        <w:rPr>
          <w:iCs/>
          <w:sz w:val="20"/>
        </w:rPr>
        <w:tab/>
      </w:r>
      <w:r w:rsidR="006F47F8" w:rsidRPr="00EA70C8">
        <w:rPr>
          <w:iCs/>
          <w:sz w:val="20"/>
        </w:rPr>
        <w:tab/>
        <w:t>95 to 100</w:t>
      </w:r>
    </w:p>
    <w:p w:rsidR="006F47F8" w:rsidRPr="00EA70C8" w:rsidRDefault="00865765" w:rsidP="006F47F8">
      <w:pPr>
        <w:ind w:left="2160" w:firstLine="720"/>
        <w:rPr>
          <w:iCs/>
          <w:sz w:val="20"/>
        </w:rPr>
      </w:pPr>
      <w:r w:rsidRPr="00EA70C8">
        <w:rPr>
          <w:iCs/>
          <w:sz w:val="20"/>
        </w:rPr>
        <w:t>½</w:t>
      </w:r>
      <w:r>
        <w:rPr>
          <w:iCs/>
          <w:sz w:val="20"/>
        </w:rPr>
        <w:t xml:space="preserve"> in. (1</w:t>
      </w:r>
      <w:r w:rsidR="006F47F8" w:rsidRPr="00EA70C8">
        <w:rPr>
          <w:iCs/>
          <w:sz w:val="20"/>
        </w:rPr>
        <w:t>2.5 mm</w:t>
      </w:r>
      <w:r>
        <w:rPr>
          <w:iCs/>
          <w:sz w:val="20"/>
        </w:rPr>
        <w:t>)</w:t>
      </w:r>
      <w:r w:rsidR="00E415A3">
        <w:rPr>
          <w:iCs/>
          <w:sz w:val="20"/>
        </w:rPr>
        <w:tab/>
      </w:r>
      <w:r w:rsidR="006F47F8" w:rsidRPr="00EA70C8">
        <w:rPr>
          <w:iCs/>
          <w:sz w:val="20"/>
        </w:rPr>
        <w:tab/>
        <w:t>25 to 60</w:t>
      </w:r>
    </w:p>
    <w:p w:rsidR="006F47F8" w:rsidRPr="00EA70C8" w:rsidRDefault="00865765" w:rsidP="006F47F8">
      <w:pPr>
        <w:ind w:left="2160" w:firstLine="720"/>
        <w:rPr>
          <w:iCs/>
          <w:sz w:val="20"/>
        </w:rPr>
      </w:pPr>
      <w:r w:rsidRPr="00EA70C8">
        <w:rPr>
          <w:iCs/>
          <w:sz w:val="20"/>
        </w:rPr>
        <w:t>No. 4</w:t>
      </w:r>
      <w:r>
        <w:rPr>
          <w:iCs/>
          <w:sz w:val="20"/>
        </w:rPr>
        <w:t xml:space="preserve"> (4</w:t>
      </w:r>
      <w:r w:rsidR="006F47F8" w:rsidRPr="00EA70C8">
        <w:rPr>
          <w:iCs/>
          <w:sz w:val="20"/>
        </w:rPr>
        <w:t>.75 mm</w:t>
      </w:r>
      <w:r>
        <w:rPr>
          <w:iCs/>
          <w:sz w:val="20"/>
        </w:rPr>
        <w:t>)</w:t>
      </w:r>
      <w:r w:rsidR="00E415A3">
        <w:rPr>
          <w:iCs/>
          <w:sz w:val="20"/>
        </w:rPr>
        <w:tab/>
      </w:r>
      <w:r w:rsidR="006F47F8" w:rsidRPr="00EA70C8">
        <w:rPr>
          <w:iCs/>
          <w:sz w:val="20"/>
        </w:rPr>
        <w:tab/>
        <w:t>0 to 10</w:t>
      </w:r>
    </w:p>
    <w:p w:rsidR="006F47F8" w:rsidRPr="00EA70C8" w:rsidRDefault="00865765" w:rsidP="006F47F8">
      <w:pPr>
        <w:ind w:left="2160" w:firstLine="720"/>
        <w:rPr>
          <w:iCs/>
          <w:sz w:val="20"/>
        </w:rPr>
      </w:pPr>
      <w:r>
        <w:rPr>
          <w:iCs/>
          <w:sz w:val="20"/>
        </w:rPr>
        <w:t>No. 8 (2</w:t>
      </w:r>
      <w:r w:rsidR="006F47F8" w:rsidRPr="00EA70C8">
        <w:rPr>
          <w:iCs/>
          <w:sz w:val="20"/>
        </w:rPr>
        <w:t>.36 mm</w:t>
      </w:r>
      <w:r>
        <w:rPr>
          <w:iCs/>
          <w:sz w:val="20"/>
        </w:rPr>
        <w:t>)</w:t>
      </w:r>
      <w:r w:rsidR="006F47F8" w:rsidRPr="00EA70C8">
        <w:rPr>
          <w:iCs/>
          <w:sz w:val="20"/>
        </w:rPr>
        <w:tab/>
      </w:r>
      <w:r w:rsidR="00E415A3">
        <w:rPr>
          <w:iCs/>
          <w:sz w:val="20"/>
        </w:rPr>
        <w:tab/>
      </w:r>
      <w:r w:rsidR="006F47F8" w:rsidRPr="00EA70C8">
        <w:rPr>
          <w:iCs/>
          <w:sz w:val="20"/>
        </w:rPr>
        <w:t>0 to 5</w:t>
      </w:r>
    </w:p>
    <w:p w:rsidR="006F47F8" w:rsidRPr="00EA70C8" w:rsidRDefault="006F47F8" w:rsidP="006F47F8">
      <w:pPr>
        <w:ind w:left="2160" w:firstLine="720"/>
        <w:rPr>
          <w:iCs/>
          <w:sz w:val="20"/>
        </w:rPr>
      </w:pPr>
    </w:p>
    <w:p w:rsidR="006F47F8" w:rsidRPr="00CB1C41" w:rsidRDefault="006F47F8" w:rsidP="006F47F8">
      <w:pPr>
        <w:jc w:val="center"/>
        <w:rPr>
          <w:iCs/>
          <w:sz w:val="22"/>
          <w:szCs w:val="22"/>
        </w:rPr>
      </w:pPr>
      <w:r w:rsidRPr="00CB1C41">
        <w:rPr>
          <w:iCs/>
          <w:sz w:val="22"/>
          <w:szCs w:val="22"/>
        </w:rPr>
        <w:t>Table 3</w:t>
      </w:r>
    </w:p>
    <w:p w:rsidR="006F47F8" w:rsidRPr="00EA70C8" w:rsidRDefault="006F47F8" w:rsidP="006F47F8">
      <w:pPr>
        <w:jc w:val="center"/>
        <w:rPr>
          <w:iCs/>
          <w:sz w:val="20"/>
        </w:rPr>
      </w:pPr>
      <w:r w:rsidRPr="00EA70C8">
        <w:rPr>
          <w:iCs/>
          <w:sz w:val="20"/>
        </w:rPr>
        <w:t xml:space="preserve">Grading Requirement for ASTM No. 2 </w:t>
      </w:r>
      <w:r w:rsidR="008F4F64">
        <w:rPr>
          <w:iCs/>
          <w:sz w:val="20"/>
        </w:rPr>
        <w:t>Subbase</w:t>
      </w:r>
    </w:p>
    <w:p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rsidR="006F47F8" w:rsidRPr="00EA70C8" w:rsidRDefault="00865765" w:rsidP="006F47F8">
      <w:pPr>
        <w:ind w:left="2160" w:firstLine="720"/>
        <w:rPr>
          <w:iCs/>
          <w:sz w:val="20"/>
        </w:rPr>
      </w:pPr>
      <w:r>
        <w:rPr>
          <w:iCs/>
          <w:sz w:val="20"/>
        </w:rPr>
        <w:t>3 in. (7</w:t>
      </w:r>
      <w:r w:rsidR="006F47F8" w:rsidRPr="00EA70C8">
        <w:rPr>
          <w:iCs/>
          <w:sz w:val="20"/>
        </w:rPr>
        <w:t>5 mm</w:t>
      </w:r>
      <w:r>
        <w:rPr>
          <w:iCs/>
          <w:sz w:val="20"/>
        </w:rPr>
        <w:t>)</w:t>
      </w:r>
      <w:r w:rsidR="006F47F8" w:rsidRPr="00EA70C8">
        <w:rPr>
          <w:iCs/>
          <w:sz w:val="20"/>
        </w:rPr>
        <w:tab/>
      </w:r>
      <w:r w:rsidR="006F47F8" w:rsidRPr="00EA70C8">
        <w:rPr>
          <w:iCs/>
          <w:sz w:val="20"/>
        </w:rPr>
        <w:tab/>
        <w:t>100</w:t>
      </w:r>
    </w:p>
    <w:p w:rsidR="006F47F8" w:rsidRPr="00EA70C8" w:rsidRDefault="00865765" w:rsidP="006F47F8">
      <w:pPr>
        <w:ind w:left="2160" w:firstLine="720"/>
        <w:rPr>
          <w:iCs/>
          <w:sz w:val="20"/>
        </w:rPr>
      </w:pPr>
      <w:r>
        <w:rPr>
          <w:iCs/>
          <w:sz w:val="20"/>
        </w:rPr>
        <w:t>2½ in. (6</w:t>
      </w:r>
      <w:r w:rsidR="006F47F8" w:rsidRPr="00EA70C8">
        <w:rPr>
          <w:iCs/>
          <w:sz w:val="20"/>
        </w:rPr>
        <w:t>3 mm</w:t>
      </w:r>
      <w:r>
        <w:rPr>
          <w:iCs/>
          <w:sz w:val="20"/>
        </w:rPr>
        <w:t>)</w:t>
      </w:r>
      <w:r w:rsidR="006F47F8" w:rsidRPr="00EA70C8">
        <w:rPr>
          <w:iCs/>
          <w:sz w:val="20"/>
        </w:rPr>
        <w:tab/>
      </w:r>
      <w:r w:rsidR="006F47F8" w:rsidRPr="00EA70C8">
        <w:rPr>
          <w:iCs/>
          <w:sz w:val="20"/>
        </w:rPr>
        <w:tab/>
        <w:t>90 to 100</w:t>
      </w:r>
    </w:p>
    <w:p w:rsidR="006F47F8" w:rsidRPr="00EA70C8" w:rsidRDefault="00865765" w:rsidP="006F47F8">
      <w:pPr>
        <w:ind w:left="2160" w:firstLine="720"/>
        <w:rPr>
          <w:iCs/>
          <w:sz w:val="20"/>
        </w:rPr>
      </w:pPr>
      <w:r>
        <w:rPr>
          <w:iCs/>
          <w:sz w:val="20"/>
        </w:rPr>
        <w:t>2 in. (5</w:t>
      </w:r>
      <w:r w:rsidR="006F47F8" w:rsidRPr="00EA70C8">
        <w:rPr>
          <w:iCs/>
          <w:sz w:val="20"/>
        </w:rPr>
        <w:t>0 mm</w:t>
      </w:r>
      <w:r>
        <w:rPr>
          <w:iCs/>
          <w:sz w:val="20"/>
        </w:rPr>
        <w:t>)</w:t>
      </w:r>
      <w:r w:rsidR="006F47F8" w:rsidRPr="00EA70C8">
        <w:rPr>
          <w:iCs/>
          <w:sz w:val="20"/>
        </w:rPr>
        <w:tab/>
      </w:r>
      <w:r w:rsidR="006F47F8" w:rsidRPr="00EA70C8">
        <w:rPr>
          <w:iCs/>
          <w:sz w:val="20"/>
        </w:rPr>
        <w:tab/>
        <w:t>35 to 70</w:t>
      </w:r>
    </w:p>
    <w:p w:rsidR="00FB28F4" w:rsidRDefault="00FB28F4" w:rsidP="00FB28F4">
      <w:pPr>
        <w:ind w:left="2160" w:firstLine="720"/>
        <w:rPr>
          <w:iCs/>
          <w:sz w:val="20"/>
        </w:rPr>
      </w:pPr>
      <w:r>
        <w:rPr>
          <w:iCs/>
          <w:sz w:val="20"/>
        </w:rPr>
        <w:t>1½ in. (3</w:t>
      </w:r>
      <w:r w:rsidR="006F47F8" w:rsidRPr="00EA70C8">
        <w:rPr>
          <w:iCs/>
          <w:sz w:val="20"/>
        </w:rPr>
        <w:t>7.5 mm</w:t>
      </w:r>
      <w:r>
        <w:rPr>
          <w:iCs/>
          <w:sz w:val="20"/>
        </w:rPr>
        <w:t>)</w:t>
      </w:r>
      <w:r w:rsidR="00E415A3">
        <w:rPr>
          <w:iCs/>
          <w:sz w:val="20"/>
        </w:rPr>
        <w:tab/>
      </w:r>
      <w:r w:rsidR="006F47F8" w:rsidRPr="00EA70C8">
        <w:rPr>
          <w:iCs/>
          <w:sz w:val="20"/>
        </w:rPr>
        <w:tab/>
        <w:t>0 to 15</w:t>
      </w:r>
    </w:p>
    <w:p w:rsidR="006F47F8" w:rsidRPr="00EA70C8" w:rsidRDefault="00FB28F4" w:rsidP="006F47F8">
      <w:pPr>
        <w:ind w:left="2160" w:firstLine="720"/>
        <w:rPr>
          <w:iCs/>
          <w:sz w:val="20"/>
        </w:rPr>
      </w:pPr>
      <w:r w:rsidRPr="00FB28F4">
        <w:rPr>
          <w:sz w:val="20"/>
          <w:szCs w:val="20"/>
        </w:rPr>
        <w:t>¾</w:t>
      </w:r>
      <w:r w:rsidRPr="00EA70C8">
        <w:rPr>
          <w:iCs/>
          <w:sz w:val="20"/>
        </w:rPr>
        <w:t xml:space="preserve"> in.</w:t>
      </w:r>
      <w:r>
        <w:rPr>
          <w:iCs/>
          <w:sz w:val="20"/>
        </w:rPr>
        <w:t xml:space="preserve"> (1</w:t>
      </w:r>
      <w:r w:rsidR="006F47F8" w:rsidRPr="00EA70C8">
        <w:rPr>
          <w:iCs/>
          <w:sz w:val="20"/>
        </w:rPr>
        <w:t>9 mm</w:t>
      </w:r>
      <w:r>
        <w:rPr>
          <w:iCs/>
          <w:sz w:val="20"/>
        </w:rPr>
        <w:t>)</w:t>
      </w:r>
      <w:r w:rsidR="006F47F8" w:rsidRPr="00EA70C8">
        <w:rPr>
          <w:iCs/>
          <w:sz w:val="20"/>
        </w:rPr>
        <w:tab/>
      </w:r>
      <w:r w:rsidR="006F47F8" w:rsidRPr="00EA70C8">
        <w:rPr>
          <w:iCs/>
          <w:sz w:val="20"/>
        </w:rPr>
        <w:tab/>
        <w:t xml:space="preserve">0 to 5  </w:t>
      </w:r>
    </w:p>
    <w:p w:rsidR="006F47F8" w:rsidRPr="00EA70C8" w:rsidRDefault="006F47F8" w:rsidP="006F47F8">
      <w:pPr>
        <w:tabs>
          <w:tab w:val="num" w:pos="2520"/>
        </w:tabs>
        <w:ind w:left="750"/>
        <w:rPr>
          <w:sz w:val="20"/>
        </w:rPr>
      </w:pPr>
    </w:p>
    <w:p w:rsidR="006F47F8" w:rsidRPr="00EA70C8" w:rsidRDefault="006F47F8" w:rsidP="006F47F8">
      <w:pPr>
        <w:tabs>
          <w:tab w:val="num" w:pos="2520"/>
        </w:tabs>
        <w:ind w:left="1440" w:hanging="720"/>
        <w:rPr>
          <w:sz w:val="20"/>
        </w:rPr>
      </w:pPr>
      <w:r w:rsidRPr="00EA70C8">
        <w:rPr>
          <w:sz w:val="20"/>
        </w:rPr>
        <w:t>E.</w:t>
      </w:r>
      <w:r w:rsidRPr="00EA70C8">
        <w:rPr>
          <w:sz w:val="20"/>
        </w:rPr>
        <w:tab/>
        <w:t xml:space="preserve">Gradation criteria for the bedding and base: </w:t>
      </w:r>
    </w:p>
    <w:p w:rsidR="006F47F8" w:rsidRPr="00EA70C8" w:rsidRDefault="006F47F8" w:rsidP="006F47F8">
      <w:pPr>
        <w:rPr>
          <w:i/>
          <w:iCs/>
          <w:sz w:val="20"/>
        </w:rPr>
      </w:pPr>
    </w:p>
    <w:p w:rsidR="006F47F8" w:rsidRPr="00EA70C8" w:rsidRDefault="00FB28F4" w:rsidP="006F47F8">
      <w:pPr>
        <w:rPr>
          <w:i/>
          <w:iCs/>
          <w:sz w:val="20"/>
        </w:rPr>
      </w:pPr>
      <w:r>
        <w:rPr>
          <w:i/>
          <w:iCs/>
          <w:sz w:val="20"/>
        </w:rPr>
        <w:t xml:space="preserve">Note: </w:t>
      </w:r>
      <w:proofErr w:type="spellStart"/>
      <w:r>
        <w:rPr>
          <w:i/>
          <w:iCs/>
          <w:sz w:val="20"/>
        </w:rPr>
        <w:t>D</w:t>
      </w:r>
      <w:r>
        <w:rPr>
          <w:i/>
          <w:iCs/>
          <w:sz w:val="20"/>
          <w:vertAlign w:val="subscript"/>
        </w:rPr>
        <w:t>x</w:t>
      </w:r>
      <w:proofErr w:type="spellEnd"/>
      <w:r w:rsidR="006F47F8" w:rsidRPr="00EA70C8">
        <w:rPr>
          <w:i/>
          <w:iCs/>
          <w:sz w:val="20"/>
        </w:rPr>
        <w:t xml:space="preserve"> is the particle size at which x percent of the particles are finer. For example, D</w:t>
      </w:r>
      <w:bookmarkStart w:id="0" w:name="OLE_LINK1"/>
      <w:bookmarkStart w:id="1" w:name="OLE_LINK2"/>
      <w:r w:rsidR="006F47F8" w:rsidRPr="00EA70C8">
        <w:rPr>
          <w:i/>
          <w:iCs/>
          <w:sz w:val="20"/>
          <w:vertAlign w:val="subscript"/>
        </w:rPr>
        <w:t>15</w:t>
      </w:r>
      <w:bookmarkEnd w:id="0"/>
      <w:bookmarkEnd w:id="1"/>
      <w:r w:rsidR="006F47F8" w:rsidRPr="00EA70C8">
        <w:rPr>
          <w:i/>
          <w:iCs/>
          <w:sz w:val="20"/>
        </w:rPr>
        <w:t xml:space="preserve"> is the particle size of the aggregate for which 15% of the particles are smaller and 85% are larger.</w:t>
      </w:r>
    </w:p>
    <w:p w:rsidR="006F47F8" w:rsidRPr="00EA70C8" w:rsidRDefault="006F47F8" w:rsidP="006F47F8">
      <w:pPr>
        <w:rPr>
          <w:sz w:val="20"/>
        </w:rPr>
      </w:pPr>
    </w:p>
    <w:p w:rsidR="006F47F8" w:rsidRPr="00EA70C8" w:rsidRDefault="006F47F8" w:rsidP="006F47F8">
      <w:pPr>
        <w:ind w:left="720" w:firstLine="720"/>
        <w:rPr>
          <w:sz w:val="20"/>
        </w:rPr>
      </w:pPr>
      <w:r w:rsidRPr="00EA70C8">
        <w:rPr>
          <w:sz w:val="20"/>
        </w:rPr>
        <w:t xml:space="preserve">1. </w:t>
      </w:r>
      <w:r w:rsidRPr="00EA70C8">
        <w:rPr>
          <w:sz w:val="20"/>
        </w:rPr>
        <w:tab/>
        <w:t>D</w:t>
      </w:r>
      <w:r w:rsidRPr="00EA70C8">
        <w:rPr>
          <w:sz w:val="20"/>
          <w:vertAlign w:val="subscript"/>
        </w:rPr>
        <w:t xml:space="preserve">15 </w:t>
      </w:r>
      <w:r w:rsidRPr="001B0F28">
        <w:rPr>
          <w:sz w:val="20"/>
        </w:rPr>
        <w:t>base stone</w:t>
      </w:r>
      <w:r w:rsidRPr="00EA70C8">
        <w:rPr>
          <w:sz w:val="20"/>
        </w:rPr>
        <w:t xml:space="preserve"> /D</w:t>
      </w:r>
      <w:r w:rsidRPr="00EA70C8">
        <w:rPr>
          <w:sz w:val="20"/>
          <w:vertAlign w:val="subscript"/>
        </w:rPr>
        <w:t xml:space="preserve">50 </w:t>
      </w:r>
      <w:r w:rsidRPr="001B0F28">
        <w:rPr>
          <w:sz w:val="20"/>
        </w:rPr>
        <w:t>bedding stone</w:t>
      </w:r>
      <w:r w:rsidRPr="00EA70C8">
        <w:rPr>
          <w:sz w:val="20"/>
        </w:rPr>
        <w:t xml:space="preserve"> &lt; 5.</w:t>
      </w:r>
    </w:p>
    <w:p w:rsidR="006F47F8" w:rsidRPr="00EA70C8" w:rsidRDefault="006F47F8" w:rsidP="006F47F8">
      <w:pPr>
        <w:ind w:left="720" w:firstLine="720"/>
        <w:rPr>
          <w:sz w:val="20"/>
        </w:rPr>
      </w:pPr>
      <w:r w:rsidRPr="00EA70C8">
        <w:rPr>
          <w:sz w:val="20"/>
        </w:rPr>
        <w:t>2.</w:t>
      </w:r>
      <w:r w:rsidRPr="00EA70C8">
        <w:rPr>
          <w:sz w:val="20"/>
        </w:rPr>
        <w:tab/>
        <w:t>D</w:t>
      </w:r>
      <w:r w:rsidRPr="00EA70C8">
        <w:rPr>
          <w:sz w:val="20"/>
          <w:vertAlign w:val="subscript"/>
        </w:rPr>
        <w:t xml:space="preserve">50 </w:t>
      </w:r>
      <w:r w:rsidRPr="001B0F28">
        <w:rPr>
          <w:sz w:val="20"/>
        </w:rPr>
        <w:t>base stone</w:t>
      </w:r>
      <w:r w:rsidR="001B0F28">
        <w:rPr>
          <w:sz w:val="20"/>
        </w:rPr>
        <w:t xml:space="preserve"> </w:t>
      </w:r>
      <w:r w:rsidRPr="00EA70C8">
        <w:rPr>
          <w:sz w:val="20"/>
        </w:rPr>
        <w:t>/D</w:t>
      </w:r>
      <w:r w:rsidRPr="00EA70C8">
        <w:rPr>
          <w:sz w:val="20"/>
          <w:vertAlign w:val="subscript"/>
        </w:rPr>
        <w:t xml:space="preserve">50 </w:t>
      </w:r>
      <w:r w:rsidRPr="001B0F28">
        <w:rPr>
          <w:sz w:val="20"/>
        </w:rPr>
        <w:t>bedding stone</w:t>
      </w:r>
      <w:r w:rsidRPr="00EA70C8">
        <w:rPr>
          <w:sz w:val="20"/>
        </w:rPr>
        <w:t xml:space="preserve"> &gt; 2.</w:t>
      </w:r>
    </w:p>
    <w:p w:rsidR="006F47F8" w:rsidRPr="00EA70C8" w:rsidRDefault="006F47F8" w:rsidP="006F47F8">
      <w:pPr>
        <w:rPr>
          <w:sz w:val="20"/>
        </w:rPr>
      </w:pPr>
    </w:p>
    <w:p w:rsidR="006F47F8" w:rsidRPr="00814F4B"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814F4B">
        <w:rPr>
          <w:rFonts w:ascii="Times New Roman" w:eastAsia="Times" w:hAnsi="Times New Roman"/>
          <w:b/>
        </w:rPr>
        <w:t xml:space="preserve">2.04 </w:t>
      </w:r>
      <w:r w:rsidRPr="00814F4B">
        <w:rPr>
          <w:rFonts w:ascii="Times New Roman" w:eastAsia="Times" w:hAnsi="Times New Roman"/>
          <w:b/>
        </w:rPr>
        <w:tab/>
        <w:t>ACCESSORIES</w:t>
      </w:r>
    </w:p>
    <w:p w:rsidR="006F47F8" w:rsidRPr="00EA70C8" w:rsidRDefault="006F47F8" w:rsidP="006F47F8">
      <w:pPr>
        <w:rPr>
          <w:sz w:val="20"/>
        </w:rPr>
      </w:pPr>
      <w:r w:rsidRPr="00EA70C8">
        <w:rPr>
          <w:sz w:val="20"/>
        </w:rPr>
        <w:tab/>
        <w:t xml:space="preserve">A. </w:t>
      </w:r>
      <w:r w:rsidRPr="00EA70C8">
        <w:rPr>
          <w:sz w:val="20"/>
        </w:rPr>
        <w:tab/>
        <w:t>Provide accessory materials as follows:</w:t>
      </w:r>
    </w:p>
    <w:p w:rsidR="006F47F8" w:rsidRPr="00EA70C8" w:rsidRDefault="006F47F8" w:rsidP="006F47F8">
      <w:pPr>
        <w:rPr>
          <w:sz w:val="2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Note: Curbs will typically be cast-in-place concrete or precast set in concrete haunches. Concrete curbs may be specified in another Section. Do not use plastic edging with steel spikes to restrain the paving units</w:t>
      </w:r>
      <w:r w:rsidR="00FB28F4">
        <w:rPr>
          <w:rFonts w:ascii="Times New Roman" w:hAnsi="Times New Roman" w:cs="Times New Roman"/>
        </w:rPr>
        <w:t xml:space="preserve"> when vehicular traffic is present</w:t>
      </w:r>
      <w:r w:rsidRPr="00EA70C8">
        <w:rPr>
          <w:rFonts w:ascii="Times New Roman" w:hAnsi="Times New Roman" w:cs="Times New Roman"/>
        </w:rPr>
        <w:t>.</w:t>
      </w:r>
    </w:p>
    <w:p w:rsidR="006F47F8" w:rsidRPr="00EA70C8" w:rsidRDefault="006F47F8" w:rsidP="006F47F8">
      <w:pPr>
        <w:rPr>
          <w:sz w:val="20"/>
        </w:rPr>
      </w:pPr>
    </w:p>
    <w:p w:rsidR="006F47F8" w:rsidRPr="00EA70C8" w:rsidRDefault="006F47F8" w:rsidP="006F47F8">
      <w:pPr>
        <w:pStyle w:val="CSUBTITLES"/>
        <w:tabs>
          <w:tab w:val="clear" w:pos="240"/>
        </w:tabs>
        <w:autoSpaceDE w:val="0"/>
        <w:autoSpaceDN w:val="0"/>
        <w:adjustRightInd w:val="0"/>
        <w:spacing w:before="0" w:after="0"/>
        <w:ind w:left="720" w:firstLine="720"/>
        <w:rPr>
          <w:rFonts w:ascii="Times New Roman" w:eastAsia="Times" w:hAnsi="Times New Roman"/>
        </w:rPr>
      </w:pPr>
      <w:r w:rsidRPr="00EA70C8">
        <w:rPr>
          <w:rFonts w:ascii="Times New Roman" w:eastAsia="Times" w:hAnsi="Times New Roman"/>
        </w:rPr>
        <w:t>1.</w:t>
      </w:r>
      <w:r w:rsidRPr="00EA70C8">
        <w:rPr>
          <w:rFonts w:ascii="Times New Roman" w:eastAsia="Times" w:hAnsi="Times New Roman"/>
        </w:rPr>
        <w:tab/>
        <w:t>Edge Restraints</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a.</w:t>
      </w:r>
      <w:r w:rsidRPr="00EA70C8">
        <w:rPr>
          <w:color w:val="000000"/>
          <w:sz w:val="20"/>
        </w:rPr>
        <w:tab/>
        <w:t>Manufacturer: [Specify manufacturer.].</w:t>
      </w:r>
    </w:p>
    <w:p w:rsidR="006F47F8" w:rsidRPr="00EA70C8" w:rsidRDefault="006F47F8" w:rsidP="006F47F8">
      <w:pPr>
        <w:autoSpaceDE w:val="0"/>
        <w:autoSpaceDN w:val="0"/>
        <w:adjustRightInd w:val="0"/>
        <w:ind w:left="2160"/>
        <w:rPr>
          <w:color w:val="000000"/>
          <w:sz w:val="20"/>
        </w:rPr>
      </w:pPr>
      <w:r w:rsidRPr="00EA70C8">
        <w:rPr>
          <w:color w:val="000000"/>
          <w:sz w:val="20"/>
        </w:rPr>
        <w:t xml:space="preserve">b. </w:t>
      </w:r>
      <w:r w:rsidRPr="00EA70C8">
        <w:rPr>
          <w:color w:val="000000"/>
          <w:sz w:val="20"/>
        </w:rPr>
        <w:tab/>
        <w:t>Material: [Pre-cast concrete] [Cut stone] [Concrete].</w:t>
      </w:r>
    </w:p>
    <w:p w:rsidR="006F47F8" w:rsidRPr="00EA70C8" w:rsidRDefault="006F47F8" w:rsidP="006F47F8">
      <w:pPr>
        <w:numPr>
          <w:ilvl w:val="1"/>
          <w:numId w:val="5"/>
        </w:numPr>
        <w:autoSpaceDE w:val="0"/>
        <w:autoSpaceDN w:val="0"/>
        <w:adjustRightInd w:val="0"/>
        <w:rPr>
          <w:color w:val="000000"/>
          <w:sz w:val="20"/>
        </w:rPr>
      </w:pPr>
      <w:r w:rsidRPr="00EA70C8">
        <w:rPr>
          <w:color w:val="000000"/>
          <w:sz w:val="20"/>
        </w:rPr>
        <w:t>Material Standard: [Specify material standard.].</w:t>
      </w:r>
    </w:p>
    <w:p w:rsidR="006F47F8" w:rsidRPr="00EA70C8" w:rsidRDefault="006F47F8" w:rsidP="006F47F8">
      <w:pPr>
        <w:autoSpaceDE w:val="0"/>
        <w:autoSpaceDN w:val="0"/>
        <w:adjustRightInd w:val="0"/>
        <w:ind w:left="2160"/>
        <w:rPr>
          <w:color w:val="000000"/>
          <w:sz w:val="20"/>
        </w:rPr>
      </w:pPr>
    </w:p>
    <w:p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See ICPI publication, </w:t>
      </w:r>
      <w:r w:rsidRPr="00EA70C8">
        <w:rPr>
          <w:rFonts w:ascii="Times New Roman" w:hAnsi="Times New Roman" w:cs="Times New Roman"/>
        </w:rPr>
        <w:t>Permeable Interlocking Concrete Pavements</w:t>
      </w:r>
      <w:r w:rsidRPr="00EA70C8">
        <w:rPr>
          <w:rFonts w:ascii="Times New Roman" w:hAnsi="Times New Roman" w:cs="Times New Roman"/>
          <w:i/>
          <w:iCs/>
        </w:rPr>
        <w:t xml:space="preserve"> for guidance on </w:t>
      </w:r>
      <w:proofErr w:type="spellStart"/>
      <w:r w:rsidRPr="00EA70C8">
        <w:rPr>
          <w:rFonts w:ascii="Times New Roman" w:hAnsi="Times New Roman" w:cs="Times New Roman"/>
          <w:i/>
          <w:iCs/>
        </w:rPr>
        <w:t>geotextile</w:t>
      </w:r>
      <w:proofErr w:type="spellEnd"/>
      <w:r w:rsidRPr="00EA70C8">
        <w:rPr>
          <w:rFonts w:ascii="Times New Roman" w:hAnsi="Times New Roman" w:cs="Times New Roman"/>
          <w:i/>
          <w:iCs/>
        </w:rPr>
        <w:t xml:space="preserve"> selection. Geotextile use is optional.</w:t>
      </w:r>
    </w:p>
    <w:p w:rsidR="006F47F8" w:rsidRPr="00EA70C8" w:rsidRDefault="006F47F8" w:rsidP="006F47F8">
      <w:pPr>
        <w:pStyle w:val="BodyText2"/>
        <w:rPr>
          <w:rFonts w:ascii="Times New Roman" w:hAnsi="Times New Roman" w:cs="Times New Roman"/>
          <w:i/>
          <w:iCs/>
        </w:rPr>
      </w:pP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2. </w:t>
      </w:r>
      <w:r w:rsidRPr="00EA70C8">
        <w:rPr>
          <w:color w:val="000000"/>
          <w:sz w:val="20"/>
        </w:rPr>
        <w:tab/>
      </w:r>
      <w:r w:rsidR="00A25C2B">
        <w:rPr>
          <w:color w:val="000000"/>
          <w:sz w:val="20"/>
        </w:rPr>
        <w:t>Geotextile</w:t>
      </w:r>
      <w:r w:rsidRPr="00EA70C8">
        <w:rPr>
          <w:color w:val="000000"/>
          <w:sz w:val="20"/>
        </w:rPr>
        <w:t xml:space="preserve"> Fabric:</w:t>
      </w:r>
    </w:p>
    <w:p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Material Type and Description:  Willow Creek Paving Stones Underlayment Fabric</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Material Standard:  Exceeds ICPI minimum standard</w:t>
      </w:r>
    </w:p>
    <w:p w:rsidR="00B56409" w:rsidRPr="001073A4" w:rsidRDefault="006F47F8" w:rsidP="00B56409">
      <w:pPr>
        <w:ind w:left="1440" w:firstLine="720"/>
        <w:rPr>
          <w:sz w:val="20"/>
          <w:szCs w:val="20"/>
        </w:rPr>
      </w:pPr>
      <w:r w:rsidRPr="001073A4">
        <w:rPr>
          <w:sz w:val="20"/>
          <w:szCs w:val="20"/>
        </w:rPr>
        <w:t xml:space="preserve">c. </w:t>
      </w:r>
      <w:r w:rsidRPr="001073A4">
        <w:rPr>
          <w:sz w:val="20"/>
          <w:szCs w:val="20"/>
        </w:rPr>
        <w:tab/>
      </w:r>
      <w:r w:rsidR="00F20A5B">
        <w:rPr>
          <w:sz w:val="20"/>
          <w:szCs w:val="20"/>
        </w:rPr>
        <w:t>Supplier</w:t>
      </w:r>
      <w:r w:rsidRPr="001073A4">
        <w:rPr>
          <w:sz w:val="20"/>
          <w:szCs w:val="20"/>
        </w:rPr>
        <w:t>:  Willow Creek Concrete Products</w:t>
      </w:r>
    </w:p>
    <w:p w:rsidR="00B56409" w:rsidRDefault="00B56409" w:rsidP="00B56409">
      <w:pPr>
        <w:ind w:left="1440" w:firstLine="720"/>
      </w:pPr>
    </w:p>
    <w:p w:rsidR="00301A55" w:rsidRDefault="00301A55" w:rsidP="00B56409">
      <w:pPr>
        <w:ind w:left="1440" w:firstLine="720"/>
      </w:pPr>
    </w:p>
    <w:p w:rsidR="00CC67EE" w:rsidRDefault="00CC67EE" w:rsidP="00B56409">
      <w:pPr>
        <w:ind w:left="1440" w:firstLine="720"/>
      </w:pPr>
    </w:p>
    <w:p w:rsidR="00CC67EE" w:rsidRDefault="00CC67EE" w:rsidP="00B56409">
      <w:pPr>
        <w:ind w:left="1440" w:firstLine="720"/>
      </w:pPr>
    </w:p>
    <w:p w:rsidR="006F47F8" w:rsidRPr="003E1003" w:rsidRDefault="006F47F8" w:rsidP="006F47F8">
      <w:pPr>
        <w:pStyle w:val="Heading1"/>
        <w:rPr>
          <w:sz w:val="20"/>
          <w:u w:val="single"/>
        </w:rPr>
      </w:pPr>
      <w:r w:rsidRPr="003E1003">
        <w:rPr>
          <w:sz w:val="20"/>
          <w:u w:val="single"/>
        </w:rPr>
        <w:lastRenderedPageBreak/>
        <w:t>PART 3   EXECUTION</w:t>
      </w:r>
    </w:p>
    <w:p w:rsidR="006F47F8" w:rsidRPr="00EA70C8" w:rsidRDefault="006F47F8" w:rsidP="006F47F8">
      <w:pPr>
        <w:rPr>
          <w:sz w:val="20"/>
        </w:rPr>
      </w:pPr>
    </w:p>
    <w:p w:rsidR="006F47F8" w:rsidRPr="00814F4B" w:rsidRDefault="006F47F8" w:rsidP="006F47F8">
      <w:pPr>
        <w:pStyle w:val="CSUBTITLES"/>
        <w:tabs>
          <w:tab w:val="clear" w:pos="240"/>
        </w:tabs>
        <w:autoSpaceDE w:val="0"/>
        <w:autoSpaceDN w:val="0"/>
        <w:adjustRightInd w:val="0"/>
        <w:spacing w:before="0" w:after="0"/>
        <w:rPr>
          <w:rFonts w:ascii="Times New Roman" w:hAnsi="Times New Roman"/>
          <w:b/>
          <w:szCs w:val="24"/>
        </w:rPr>
      </w:pPr>
      <w:r w:rsidRPr="00814F4B">
        <w:rPr>
          <w:rFonts w:ascii="Times New Roman" w:hAnsi="Times New Roman"/>
          <w:b/>
          <w:szCs w:val="24"/>
        </w:rPr>
        <w:t xml:space="preserve">3.01 </w:t>
      </w:r>
      <w:r w:rsidRPr="00814F4B">
        <w:rPr>
          <w:rFonts w:ascii="Times New Roman" w:hAnsi="Times New Roman"/>
          <w:b/>
          <w:szCs w:val="24"/>
        </w:rPr>
        <w:tab/>
        <w:t>ACCEPTABLE INSTALLERS</w:t>
      </w:r>
    </w:p>
    <w:p w:rsidR="006F47F8" w:rsidRPr="00EA70C8" w:rsidRDefault="005D2392" w:rsidP="006F47F8">
      <w:pPr>
        <w:autoSpaceDE w:val="0"/>
        <w:autoSpaceDN w:val="0"/>
        <w:adjustRightInd w:val="0"/>
        <w:ind w:firstLine="720"/>
        <w:rPr>
          <w:color w:val="000000"/>
          <w:sz w:val="20"/>
        </w:rPr>
      </w:pPr>
      <w:proofErr w:type="gramStart"/>
      <w:r>
        <w:rPr>
          <w:color w:val="000000"/>
          <w:sz w:val="20"/>
        </w:rPr>
        <w:t xml:space="preserve">A. </w:t>
      </w:r>
      <w:r w:rsidRPr="00EA70C8">
        <w:rPr>
          <w:color w:val="000000"/>
          <w:sz w:val="20"/>
        </w:rPr>
        <w:t>[Specify acceptable pave</w:t>
      </w:r>
      <w:r>
        <w:rPr>
          <w:color w:val="000000"/>
          <w:sz w:val="20"/>
        </w:rPr>
        <w:t>r installation subcontractors.]</w:t>
      </w:r>
      <w:proofErr w:type="gramEnd"/>
    </w:p>
    <w:p w:rsidR="006F47F8" w:rsidRPr="00EA70C8" w:rsidRDefault="006F47F8" w:rsidP="006F47F8">
      <w:pPr>
        <w:autoSpaceDE w:val="0"/>
        <w:autoSpaceDN w:val="0"/>
        <w:adjustRightInd w:val="0"/>
        <w:rPr>
          <w:color w:val="000000"/>
          <w:sz w:val="20"/>
        </w:rPr>
      </w:pPr>
    </w:p>
    <w:p w:rsidR="006F47F8" w:rsidRPr="00814F4B" w:rsidRDefault="006F47F8" w:rsidP="006F47F8">
      <w:pPr>
        <w:autoSpaceDE w:val="0"/>
        <w:autoSpaceDN w:val="0"/>
        <w:adjustRightInd w:val="0"/>
        <w:rPr>
          <w:b/>
          <w:color w:val="000000"/>
          <w:sz w:val="20"/>
        </w:rPr>
      </w:pPr>
      <w:r w:rsidRPr="00814F4B">
        <w:rPr>
          <w:b/>
          <w:color w:val="000000"/>
          <w:sz w:val="20"/>
        </w:rPr>
        <w:t xml:space="preserve">3.02 </w:t>
      </w:r>
      <w:r w:rsidRPr="00814F4B">
        <w:rPr>
          <w:b/>
          <w:color w:val="000000"/>
          <w:sz w:val="20"/>
        </w:rPr>
        <w:tab/>
        <w:t>EXAMINATION</w:t>
      </w:r>
    </w:p>
    <w:p w:rsidR="006F47F8" w:rsidRPr="00EA70C8" w:rsidRDefault="006F47F8" w:rsidP="006F47F8">
      <w:pPr>
        <w:autoSpaceDE w:val="0"/>
        <w:autoSpaceDN w:val="0"/>
        <w:adjustRightInd w:val="0"/>
        <w:rPr>
          <w:color w:val="000000"/>
          <w:sz w:val="20"/>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The elevations and surface tolerance of the soil sub</w:t>
      </w:r>
      <w:r w:rsidR="001378AD">
        <w:rPr>
          <w:rFonts w:ascii="Times New Roman" w:hAnsi="Times New Roman" w:cs="Times New Roman"/>
        </w:rPr>
        <w:t>-</w:t>
      </w:r>
      <w:r w:rsidRPr="00EA70C8">
        <w:rPr>
          <w:rFonts w:ascii="Times New Roman" w:hAnsi="Times New Roman" w:cs="Times New Roman"/>
        </w:rPr>
        <w:t xml:space="preserve">grade determine the final surface elevations of concrete pavers. The paver installation contractor cannot correct deficiencies </w:t>
      </w:r>
      <w:r w:rsidR="001378AD">
        <w:rPr>
          <w:rFonts w:ascii="Times New Roman" w:hAnsi="Times New Roman" w:cs="Times New Roman"/>
        </w:rPr>
        <w:t xml:space="preserve">in the </w:t>
      </w:r>
      <w:r w:rsidRPr="00EA70C8">
        <w:rPr>
          <w:rFonts w:ascii="Times New Roman" w:hAnsi="Times New Roman" w:cs="Times New Roman"/>
        </w:rPr>
        <w:t>excavation and grading of the soil sub</w:t>
      </w:r>
      <w:r w:rsidR="001378AD">
        <w:rPr>
          <w:rFonts w:ascii="Times New Roman" w:hAnsi="Times New Roman" w:cs="Times New Roman"/>
        </w:rPr>
        <w:t>-</w:t>
      </w:r>
      <w:r w:rsidRPr="00EA70C8">
        <w:rPr>
          <w:rFonts w:ascii="Times New Roman" w:hAnsi="Times New Roman" w:cs="Times New Roman"/>
        </w:rPr>
        <w:t>grade with additional bedding materials. Therefore, the surface elevations of the soil sub</w:t>
      </w:r>
      <w:r w:rsidR="001378AD">
        <w:rPr>
          <w:rFonts w:ascii="Times New Roman" w:hAnsi="Times New Roman" w:cs="Times New Roman"/>
        </w:rPr>
        <w:t>-</w:t>
      </w:r>
      <w:r w:rsidRPr="00EA70C8">
        <w:rPr>
          <w:rFonts w:ascii="Times New Roman" w:hAnsi="Times New Roman" w:cs="Times New Roman"/>
        </w:rPr>
        <w:t>grade should be checked and accepted by the General Contractor or designated party, with written certification presented to the paver installation subcon</w:t>
      </w:r>
      <w:r w:rsidR="001378AD">
        <w:rPr>
          <w:rFonts w:ascii="Times New Roman" w:hAnsi="Times New Roman" w:cs="Times New Roman"/>
        </w:rPr>
        <w:t>tractor prior to starting work.</w:t>
      </w:r>
    </w:p>
    <w:p w:rsidR="006F47F8" w:rsidRDefault="006F47F8" w:rsidP="006F47F8">
      <w:pPr>
        <w:autoSpaceDE w:val="0"/>
        <w:autoSpaceDN w:val="0"/>
        <w:adjustRightInd w:val="0"/>
        <w:rPr>
          <w:color w:val="000000"/>
          <w:sz w:val="20"/>
        </w:rPr>
      </w:pP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Acceptance of Site Verification of Conditions: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General Contractor shall inspect, accept and certify in writing to the paver installation subcontractor that site conditions meet specifications for the following items prior to installation of interlocking concrete pavers.</w:t>
      </w:r>
    </w:p>
    <w:p w:rsidR="006F47F8" w:rsidRPr="00EA70C8" w:rsidRDefault="006F47F8" w:rsidP="006F47F8">
      <w:pPr>
        <w:rPr>
          <w:sz w:val="2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Note: Compaction of the soil sub</w:t>
      </w:r>
      <w:r w:rsidR="001378AD">
        <w:rPr>
          <w:rFonts w:ascii="Times New Roman" w:hAnsi="Times New Roman" w:cs="Times New Roman"/>
        </w:rPr>
        <w:t>-</w:t>
      </w:r>
      <w:r w:rsidRPr="00EA70C8">
        <w:rPr>
          <w:rFonts w:ascii="Times New Roman" w:hAnsi="Times New Roman" w:cs="Times New Roman"/>
        </w:rPr>
        <w:t>grade should be determined by the project engineer. If the soil sub</w:t>
      </w:r>
      <w:r w:rsidR="001378AD">
        <w:rPr>
          <w:rFonts w:ascii="Times New Roman" w:hAnsi="Times New Roman" w:cs="Times New Roman"/>
        </w:rPr>
        <w:t>-</w:t>
      </w:r>
      <w:r w:rsidRPr="00EA70C8">
        <w:rPr>
          <w:rFonts w:ascii="Times New Roman" w:hAnsi="Times New Roman" w:cs="Times New Roman"/>
        </w:rPr>
        <w:t>grade requires compaction, compact to a minimum of 95% standard Proctor density per ASTM C 698 for pedestrian areas and residential driveways, and a minimum of 95% modified Proctor per ASTM D 1557 for vehicular areas. Compacted soil density and moisture should be checked in the field with a nuclear density gauge or other test methods for compliance to specifications. Stabilization of the soil and/or base material may be necessary with weak or continually saturated soils, or when subject to high wheel loads. Compaction will reduce the permeability of soils. If soil compaction is necessary, reduced infiltration may require drain pipes within the open-graded sub base to conform to local storm drainage requirements.</w:t>
      </w:r>
    </w:p>
    <w:p w:rsidR="006F47F8" w:rsidRPr="00EA70C8" w:rsidRDefault="006F47F8" w:rsidP="006F47F8">
      <w:pPr>
        <w:pStyle w:val="BodyText"/>
        <w:rPr>
          <w:rFonts w:ascii="Times New Roman" w:hAnsi="Times New Roman" w:cs="Times New Roman"/>
        </w:rPr>
      </w:pPr>
    </w:p>
    <w:p w:rsidR="001B1B9B"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Verify that sub</w:t>
      </w:r>
      <w:r w:rsidR="00047EE3">
        <w:rPr>
          <w:color w:val="000000"/>
          <w:sz w:val="20"/>
        </w:rPr>
        <w:t>-</w:t>
      </w:r>
      <w:r w:rsidRPr="00EA70C8">
        <w:rPr>
          <w:color w:val="000000"/>
          <w:sz w:val="20"/>
        </w:rPr>
        <w:t>grade preparation, compacted density and elevations conform to specified requirements.</w:t>
      </w:r>
    </w:p>
    <w:p w:rsidR="006F47F8" w:rsidRPr="00EA70C8" w:rsidRDefault="00804BD1" w:rsidP="006F47F8">
      <w:pPr>
        <w:autoSpaceDE w:val="0"/>
        <w:autoSpaceDN w:val="0"/>
        <w:adjustRightInd w:val="0"/>
        <w:ind w:left="2880" w:hanging="720"/>
      </w:pPr>
      <w:r>
        <w:rPr>
          <w:color w:val="000000"/>
          <w:sz w:val="20"/>
        </w:rPr>
        <w:t>b</w:t>
      </w:r>
      <w:r w:rsidR="006F47F8" w:rsidRPr="00EA70C8">
        <w:rPr>
          <w:color w:val="000000"/>
          <w:sz w:val="20"/>
        </w:rPr>
        <w:t>.</w:t>
      </w:r>
      <w:r w:rsidR="006F47F8" w:rsidRPr="00EA70C8">
        <w:rPr>
          <w:color w:val="000000"/>
          <w:sz w:val="20"/>
        </w:rPr>
        <w:tab/>
        <w:t>Provide written density test results for soil sub</w:t>
      </w:r>
      <w:r w:rsidR="007D55B6">
        <w:rPr>
          <w:color w:val="000000"/>
          <w:sz w:val="20"/>
        </w:rPr>
        <w:t>-</w:t>
      </w:r>
      <w:r w:rsidR="006F47F8" w:rsidRPr="00EA70C8">
        <w:rPr>
          <w:color w:val="000000"/>
          <w:sz w:val="20"/>
        </w:rPr>
        <w:t>grade to the Owner, General Contractor and paver installation subcontractor.</w:t>
      </w:r>
    </w:p>
    <w:p w:rsidR="006F47F8" w:rsidRPr="00EA70C8" w:rsidRDefault="00804BD1" w:rsidP="006F47F8">
      <w:pPr>
        <w:autoSpaceDE w:val="0"/>
        <w:autoSpaceDN w:val="0"/>
        <w:adjustRightInd w:val="0"/>
        <w:ind w:left="2880" w:hanging="720"/>
        <w:rPr>
          <w:color w:val="000000"/>
          <w:sz w:val="20"/>
        </w:rPr>
      </w:pPr>
      <w:r>
        <w:rPr>
          <w:color w:val="000000"/>
          <w:sz w:val="20"/>
        </w:rPr>
        <w:t>c</w:t>
      </w:r>
      <w:r w:rsidR="006F47F8" w:rsidRPr="00EA70C8">
        <w:rPr>
          <w:color w:val="000000"/>
          <w:sz w:val="20"/>
        </w:rPr>
        <w:t>.</w:t>
      </w:r>
      <w:r w:rsidR="006F47F8" w:rsidRPr="00EA70C8">
        <w:rPr>
          <w:color w:val="000000"/>
          <w:sz w:val="20"/>
        </w:rPr>
        <w:tab/>
        <w:t>Verify location, type, and elevations of edge restraints, [concrete collars around] utility structures, and drainage pipes and inlets.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Do not proceed with installation of bedding and interlocking concrete pavers until sub</w:t>
      </w:r>
      <w:r w:rsidR="007D55B6">
        <w:rPr>
          <w:color w:val="000000"/>
          <w:sz w:val="20"/>
        </w:rPr>
        <w:t>-</w:t>
      </w:r>
      <w:r w:rsidRPr="00EA70C8">
        <w:rPr>
          <w:color w:val="000000"/>
          <w:sz w:val="20"/>
        </w:rPr>
        <w:t>grade soil conditions are corrected by the General Contractor or designated subcontractor.</w:t>
      </w:r>
    </w:p>
    <w:p w:rsidR="006F47F8" w:rsidRPr="00EA70C8" w:rsidRDefault="006F47F8" w:rsidP="006F47F8">
      <w:pPr>
        <w:autoSpaceDE w:val="0"/>
        <w:autoSpaceDN w:val="0"/>
        <w:adjustRightInd w:val="0"/>
        <w:rPr>
          <w:b/>
          <w:bCs/>
          <w:color w:val="000000"/>
          <w:sz w:val="20"/>
        </w:rPr>
      </w:pPr>
    </w:p>
    <w:p w:rsidR="006F47F8" w:rsidRPr="00814F4B"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814F4B">
        <w:rPr>
          <w:rFonts w:ascii="Times New Roman" w:eastAsia="Times" w:hAnsi="Times New Roman"/>
          <w:b/>
        </w:rPr>
        <w:t xml:space="preserve">3.03 </w:t>
      </w:r>
      <w:r w:rsidRPr="00814F4B">
        <w:rPr>
          <w:rFonts w:ascii="Times New Roman" w:eastAsia="Times" w:hAnsi="Times New Roman"/>
          <w:b/>
        </w:rPr>
        <w:tab/>
        <w:t>PREPARATION</w:t>
      </w:r>
    </w:p>
    <w:p w:rsidR="006F47F8" w:rsidRPr="00EA70C8" w:rsidRDefault="006F47F8" w:rsidP="006F47F8">
      <w:pPr>
        <w:autoSpaceDE w:val="0"/>
        <w:autoSpaceDN w:val="0"/>
        <w:adjustRightInd w:val="0"/>
        <w:ind w:left="1440" w:hanging="720"/>
        <w:rPr>
          <w:sz w:val="20"/>
        </w:rPr>
      </w:pPr>
      <w:r w:rsidRPr="00EA70C8">
        <w:rPr>
          <w:color w:val="000000"/>
          <w:sz w:val="20"/>
        </w:rPr>
        <w:t xml:space="preserve">A. </w:t>
      </w:r>
      <w:r w:rsidRPr="00EA70C8">
        <w:rPr>
          <w:color w:val="000000"/>
          <w:sz w:val="20"/>
        </w:rPr>
        <w:tab/>
      </w:r>
      <w:r w:rsidRPr="00EA70C8">
        <w:rPr>
          <w:sz w:val="20"/>
        </w:rPr>
        <w:t>Verify that the soil sub</w:t>
      </w:r>
      <w:r w:rsidR="007D55B6">
        <w:rPr>
          <w:sz w:val="20"/>
        </w:rPr>
        <w:t>-</w:t>
      </w:r>
      <w:r w:rsidRPr="00EA70C8">
        <w:rPr>
          <w:sz w:val="20"/>
        </w:rPr>
        <w:t>grade is free from standing water.</w:t>
      </w:r>
    </w:p>
    <w:p w:rsidR="006F47F8" w:rsidRPr="00EA70C8" w:rsidRDefault="006F47F8" w:rsidP="006F47F8">
      <w:pPr>
        <w:autoSpaceDE w:val="0"/>
        <w:autoSpaceDN w:val="0"/>
        <w:adjustRightInd w:val="0"/>
        <w:ind w:left="1440" w:hanging="720"/>
        <w:rPr>
          <w:sz w:val="20"/>
        </w:rPr>
      </w:pPr>
      <w:r w:rsidRPr="00EA70C8">
        <w:rPr>
          <w:color w:val="000000"/>
          <w:sz w:val="20"/>
        </w:rPr>
        <w:t>B.</w:t>
      </w:r>
      <w:r w:rsidRPr="00EA70C8">
        <w:rPr>
          <w:sz w:val="20"/>
        </w:rPr>
        <w:tab/>
        <w:t xml:space="preserve">Stockpile joint/opening filler, base and </w:t>
      </w:r>
      <w:r w:rsidR="008F4F64">
        <w:rPr>
          <w:sz w:val="20"/>
        </w:rPr>
        <w:t>subbase</w:t>
      </w:r>
      <w:r w:rsidRPr="00EA70C8">
        <w:rPr>
          <w:sz w:val="20"/>
        </w:rPr>
        <w:t xml:space="preserve"> materials such that they are free from standing water, uniformly graded, free of any organic material or sediment, debris, and ready for placement. </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Edge Restraint Preparation:</w:t>
      </w:r>
    </w:p>
    <w:p w:rsidR="006F47F8" w:rsidRPr="00B56409" w:rsidRDefault="007D55B6" w:rsidP="007D55B6">
      <w:pPr>
        <w:autoSpaceDE w:val="0"/>
        <w:autoSpaceDN w:val="0"/>
        <w:adjustRightInd w:val="0"/>
        <w:ind w:left="1440"/>
        <w:rPr>
          <w:sz w:val="20"/>
        </w:rPr>
      </w:pPr>
      <w:r>
        <w:rPr>
          <w:color w:val="000000"/>
          <w:sz w:val="20"/>
        </w:rPr>
        <w:t xml:space="preserve">1. </w:t>
      </w:r>
      <w:r>
        <w:rPr>
          <w:color w:val="000000"/>
          <w:sz w:val="20"/>
        </w:rPr>
        <w:tab/>
      </w:r>
      <w:r w:rsidR="006F47F8" w:rsidRPr="00EA70C8">
        <w:rPr>
          <w:color w:val="000000"/>
          <w:sz w:val="20"/>
        </w:rPr>
        <w:t>Install edge restraints per the drawings [at the indicated elevations].</w:t>
      </w:r>
    </w:p>
    <w:p w:rsidR="00B56409" w:rsidRDefault="00B56409"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B56409">
      <w:pPr>
        <w:autoSpaceDE w:val="0"/>
        <w:autoSpaceDN w:val="0"/>
        <w:adjustRightInd w:val="0"/>
        <w:rPr>
          <w:sz w:val="20"/>
        </w:rPr>
      </w:pPr>
    </w:p>
    <w:p w:rsidR="00CC67EE" w:rsidRDefault="00CC67EE" w:rsidP="006F47F8">
      <w:pPr>
        <w:rPr>
          <w:b/>
          <w:sz w:val="20"/>
        </w:rPr>
      </w:pPr>
    </w:p>
    <w:p w:rsidR="00577ABF" w:rsidRPr="003E1003" w:rsidRDefault="00577ABF" w:rsidP="00577ABF">
      <w:pPr>
        <w:pStyle w:val="Heading1"/>
        <w:rPr>
          <w:sz w:val="20"/>
          <w:u w:val="single"/>
        </w:rPr>
      </w:pPr>
      <w:r w:rsidRPr="003E1003">
        <w:rPr>
          <w:sz w:val="20"/>
          <w:u w:val="single"/>
        </w:rPr>
        <w:lastRenderedPageBreak/>
        <w:t>PART 3   EXECUTION</w:t>
      </w:r>
      <w:r>
        <w:rPr>
          <w:sz w:val="20"/>
          <w:u w:val="single"/>
        </w:rPr>
        <w:t xml:space="preserve"> (Continued)</w:t>
      </w:r>
    </w:p>
    <w:p w:rsidR="00577ABF" w:rsidRDefault="00577ABF" w:rsidP="006F47F8">
      <w:pPr>
        <w:rPr>
          <w:b/>
          <w:sz w:val="20"/>
        </w:rPr>
      </w:pPr>
    </w:p>
    <w:p w:rsidR="006F47F8" w:rsidRDefault="006F47F8" w:rsidP="007A74CB">
      <w:pPr>
        <w:numPr>
          <w:ilvl w:val="1"/>
          <w:numId w:val="17"/>
        </w:numPr>
        <w:rPr>
          <w:b/>
          <w:sz w:val="20"/>
        </w:rPr>
      </w:pPr>
      <w:r w:rsidRPr="00301A55">
        <w:rPr>
          <w:b/>
          <w:sz w:val="20"/>
        </w:rPr>
        <w:t>INSTALLATION</w:t>
      </w:r>
    </w:p>
    <w:p w:rsidR="007A74CB" w:rsidRPr="00301A55" w:rsidRDefault="007A74CB" w:rsidP="007A74CB">
      <w:pPr>
        <w:rPr>
          <w:b/>
          <w:sz w:val="20"/>
        </w:rPr>
      </w:pPr>
    </w:p>
    <w:p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Note: The minimum slope of the soil sub</w:t>
      </w:r>
      <w:r w:rsidR="002C6558">
        <w:rPr>
          <w:rFonts w:ascii="Times New Roman" w:hAnsi="Times New Roman" w:cs="Times New Roman"/>
          <w:i/>
          <w:iCs/>
        </w:rPr>
        <w:t>-</w:t>
      </w:r>
      <w:r w:rsidRPr="00EA70C8">
        <w:rPr>
          <w:rFonts w:ascii="Times New Roman" w:hAnsi="Times New Roman" w:cs="Times New Roman"/>
          <w:i/>
          <w:iCs/>
        </w:rPr>
        <w:t xml:space="preserve">grade should be </w:t>
      </w:r>
      <w:r w:rsidR="00804BD1">
        <w:rPr>
          <w:rFonts w:ascii="Times New Roman" w:hAnsi="Times New Roman" w:cs="Times New Roman"/>
          <w:i/>
          <w:iCs/>
        </w:rPr>
        <w:t>0.5</w:t>
      </w:r>
      <w:r w:rsidRPr="00EA70C8">
        <w:rPr>
          <w:rFonts w:ascii="Times New Roman" w:hAnsi="Times New Roman" w:cs="Times New Roman"/>
          <w:i/>
          <w:iCs/>
        </w:rPr>
        <w:t>%. Actual slope of soil sub</w:t>
      </w:r>
      <w:r w:rsidR="002C6558">
        <w:rPr>
          <w:rFonts w:ascii="Times New Roman" w:hAnsi="Times New Roman" w:cs="Times New Roman"/>
          <w:i/>
          <w:iCs/>
        </w:rPr>
        <w:t>-</w:t>
      </w:r>
      <w:r w:rsidRPr="00EA70C8">
        <w:rPr>
          <w:rFonts w:ascii="Times New Roman" w:hAnsi="Times New Roman" w:cs="Times New Roman"/>
          <w:i/>
          <w:iCs/>
        </w:rPr>
        <w:t xml:space="preserve">grade will depend on the drainage design. All drainpipes, observation wells, overflow pipes, and impermeable liner (if applicable) should be in place per the drawings prior to or during placement of the </w:t>
      </w:r>
      <w:r w:rsidR="008F4F64">
        <w:rPr>
          <w:rFonts w:ascii="Times New Roman" w:hAnsi="Times New Roman" w:cs="Times New Roman"/>
          <w:i/>
          <w:iCs/>
        </w:rPr>
        <w:t>subbase</w:t>
      </w:r>
      <w:r w:rsidRPr="00EA70C8">
        <w:rPr>
          <w:rFonts w:ascii="Times New Roman" w:hAnsi="Times New Roman" w:cs="Times New Roman"/>
          <w:i/>
          <w:iCs/>
        </w:rPr>
        <w:t xml:space="preserve"> and base, depending on their location. Care must be taken not to damage drainpipes during compaction and paving. No mud or sediment can be left on the base or bedding aggregates. If they are contaminated, they must be removed and replaced with clean materials.</w:t>
      </w:r>
    </w:p>
    <w:p w:rsidR="006F47F8" w:rsidRPr="00EA70C8" w:rsidRDefault="006F47F8" w:rsidP="006F47F8">
      <w:pPr>
        <w:pStyle w:val="BodyText2"/>
        <w:rPr>
          <w:rFonts w:ascii="Times New Roman" w:hAnsi="Times New Roman" w:cs="Times New Roman"/>
        </w:rPr>
      </w:pPr>
    </w:p>
    <w:p w:rsidR="006F47F8" w:rsidRPr="00EA70C8" w:rsidRDefault="006F47F8" w:rsidP="006F47F8">
      <w:pPr>
        <w:pStyle w:val="Heading4"/>
        <w:numPr>
          <w:ilvl w:val="0"/>
          <w:numId w:val="12"/>
        </w:numPr>
        <w:rPr>
          <w:rFonts w:ascii="Times New Roman" w:hAnsi="Times New Roman" w:cs="Times New Roman"/>
          <w:i w:val="0"/>
        </w:rPr>
      </w:pPr>
      <w:r w:rsidRPr="00EA70C8">
        <w:rPr>
          <w:rFonts w:ascii="Times New Roman" w:hAnsi="Times New Roman" w:cs="Times New Roman"/>
          <w:i w:val="0"/>
        </w:rPr>
        <w:t>General</w:t>
      </w:r>
    </w:p>
    <w:p w:rsidR="006F47F8" w:rsidRPr="00EA70C8" w:rsidRDefault="006F47F8" w:rsidP="006F47F8">
      <w:pPr>
        <w:tabs>
          <w:tab w:val="left" w:pos="2100"/>
        </w:tabs>
        <w:ind w:left="1680" w:hanging="480"/>
        <w:rPr>
          <w:sz w:val="20"/>
          <w:szCs w:val="20"/>
        </w:rPr>
      </w:pPr>
      <w:r w:rsidRPr="00EA70C8">
        <w:rPr>
          <w:sz w:val="20"/>
          <w:szCs w:val="20"/>
        </w:rPr>
        <w:t>1.</w:t>
      </w:r>
      <w:r w:rsidR="002C6558">
        <w:rPr>
          <w:sz w:val="20"/>
          <w:szCs w:val="20"/>
        </w:rPr>
        <w:tab/>
      </w:r>
      <w:r w:rsidRPr="00EA70C8">
        <w:rPr>
          <w:sz w:val="20"/>
          <w:szCs w:val="20"/>
        </w:rPr>
        <w:t>Any excess thickness of soil applied over the excavated soil sub</w:t>
      </w:r>
      <w:r w:rsidR="002C6558">
        <w:rPr>
          <w:sz w:val="20"/>
          <w:szCs w:val="20"/>
        </w:rPr>
        <w:t>-</w:t>
      </w:r>
      <w:r w:rsidRPr="00EA70C8">
        <w:rPr>
          <w:sz w:val="20"/>
          <w:szCs w:val="20"/>
        </w:rPr>
        <w:t>grade to trap sediment from adjacent construction activities shall be removed before application of the [</w:t>
      </w:r>
      <w:proofErr w:type="spellStart"/>
      <w:r w:rsidRPr="00EA70C8">
        <w:rPr>
          <w:sz w:val="20"/>
          <w:szCs w:val="20"/>
        </w:rPr>
        <w:t>geotextile</w:t>
      </w:r>
      <w:proofErr w:type="spellEnd"/>
      <w:r w:rsidRPr="00EA70C8">
        <w:rPr>
          <w:sz w:val="20"/>
          <w:szCs w:val="20"/>
        </w:rPr>
        <w:t xml:space="preserve">] and </w:t>
      </w:r>
      <w:r w:rsidR="008F4F64">
        <w:rPr>
          <w:sz w:val="20"/>
          <w:szCs w:val="20"/>
        </w:rPr>
        <w:t>subbase</w:t>
      </w:r>
      <w:r w:rsidRPr="00EA70C8">
        <w:rPr>
          <w:sz w:val="20"/>
          <w:szCs w:val="20"/>
        </w:rPr>
        <w:t xml:space="preserve"> materials.</w:t>
      </w:r>
    </w:p>
    <w:p w:rsidR="006F47F8" w:rsidRPr="00EA70C8" w:rsidRDefault="006F47F8" w:rsidP="006F47F8">
      <w:pPr>
        <w:tabs>
          <w:tab w:val="left" w:pos="2100"/>
        </w:tabs>
        <w:ind w:left="1680" w:hanging="480"/>
        <w:rPr>
          <w:iCs/>
          <w:sz w:val="20"/>
          <w:szCs w:val="20"/>
        </w:rPr>
      </w:pPr>
      <w:r w:rsidRPr="00EA70C8">
        <w:rPr>
          <w:sz w:val="20"/>
          <w:szCs w:val="20"/>
        </w:rPr>
        <w:t>2.</w:t>
      </w:r>
      <w:r w:rsidRPr="00EA70C8">
        <w:rPr>
          <w:sz w:val="20"/>
          <w:szCs w:val="20"/>
        </w:rPr>
        <w:tab/>
      </w:r>
      <w:r w:rsidRPr="00EA70C8">
        <w:rPr>
          <w:iCs/>
          <w:sz w:val="20"/>
          <w:szCs w:val="20"/>
        </w:rPr>
        <w:t>Keep area where pavement is to be constructed free from sediment during entire job. [Geotextiles] Base and bedding materials contaminated with sediment shall be removed and replaced with clean materials.</w:t>
      </w:r>
    </w:p>
    <w:p w:rsidR="006F47F8" w:rsidRPr="00EA70C8" w:rsidRDefault="002C6558" w:rsidP="006F47F8">
      <w:pPr>
        <w:pStyle w:val="Heading4"/>
        <w:ind w:left="1680" w:hanging="510"/>
        <w:rPr>
          <w:rFonts w:ascii="Times New Roman" w:hAnsi="Times New Roman" w:cs="Times New Roman"/>
          <w:i w:val="0"/>
        </w:rPr>
      </w:pPr>
      <w:r>
        <w:rPr>
          <w:rFonts w:ascii="Times New Roman" w:hAnsi="Times New Roman" w:cs="Times New Roman"/>
          <w:i w:val="0"/>
        </w:rPr>
        <w:t>3.</w:t>
      </w:r>
      <w:r>
        <w:rPr>
          <w:rFonts w:ascii="Times New Roman" w:hAnsi="Times New Roman" w:cs="Times New Roman"/>
          <w:i w:val="0"/>
        </w:rPr>
        <w:tab/>
      </w:r>
      <w:r w:rsidR="006F47F8" w:rsidRPr="00EA70C8">
        <w:rPr>
          <w:rFonts w:ascii="Times New Roman" w:hAnsi="Times New Roman" w:cs="Times New Roman"/>
          <w:i w:val="0"/>
          <w:iCs w:val="0"/>
        </w:rPr>
        <w:t>Do not damage drainpipes, overflow pipes, observation wells, or any inlets and other drainage appurtenances during installation. Report any damage immediately to the project engineer.</w:t>
      </w:r>
    </w:p>
    <w:p w:rsidR="006F47F8" w:rsidRPr="00EA70C8" w:rsidRDefault="006F47F8" w:rsidP="006F47F8">
      <w:pPr>
        <w:pStyle w:val="Heading4"/>
        <w:rPr>
          <w:rFonts w:ascii="Times New Roman" w:hAnsi="Times New Roman" w:cs="Times New Roman"/>
          <w:i w:val="0"/>
          <w:szCs w:val="20"/>
        </w:rPr>
      </w:pPr>
      <w:r w:rsidRPr="00EA70C8">
        <w:rPr>
          <w:rFonts w:ascii="Times New Roman" w:hAnsi="Times New Roman" w:cs="Times New Roman"/>
          <w:i w:val="0"/>
        </w:rPr>
        <w:t xml:space="preserve">B. </w:t>
      </w:r>
      <w:r w:rsidRPr="00EA70C8">
        <w:rPr>
          <w:rFonts w:ascii="Times New Roman" w:hAnsi="Times New Roman" w:cs="Times New Roman"/>
          <w:i w:val="0"/>
        </w:rPr>
        <w:tab/>
        <w:t>Geotextiles</w:t>
      </w:r>
    </w:p>
    <w:p w:rsidR="006F47F8" w:rsidRDefault="006F47F8" w:rsidP="00603551">
      <w:pPr>
        <w:ind w:left="1674" w:hanging="504"/>
        <w:rPr>
          <w:sz w:val="20"/>
          <w:szCs w:val="20"/>
        </w:rPr>
      </w:pPr>
      <w:r w:rsidRPr="00EA70C8">
        <w:rPr>
          <w:sz w:val="20"/>
          <w:szCs w:val="20"/>
        </w:rPr>
        <w:t>1.</w:t>
      </w:r>
      <w:r w:rsidR="00603551">
        <w:rPr>
          <w:sz w:val="20"/>
          <w:szCs w:val="20"/>
        </w:rPr>
        <w:tab/>
        <w:t>Place</w:t>
      </w:r>
      <w:r w:rsidRPr="00EA70C8">
        <w:rPr>
          <w:sz w:val="20"/>
          <w:szCs w:val="20"/>
        </w:rPr>
        <w:t xml:space="preserve"> on bottom and sides of soil sub</w:t>
      </w:r>
      <w:r w:rsidR="00345BB7">
        <w:rPr>
          <w:sz w:val="20"/>
          <w:szCs w:val="20"/>
        </w:rPr>
        <w:t>-</w:t>
      </w:r>
      <w:r w:rsidRPr="00EA70C8">
        <w:rPr>
          <w:sz w:val="20"/>
          <w:szCs w:val="20"/>
        </w:rPr>
        <w:t xml:space="preserve">grade. Secure in place to prevent wrinkling from vehicle tires </w:t>
      </w:r>
      <w:r w:rsidR="00603551">
        <w:rPr>
          <w:sz w:val="20"/>
          <w:szCs w:val="20"/>
        </w:rPr>
        <w:t xml:space="preserve">and </w:t>
      </w:r>
      <w:r w:rsidRPr="00EA70C8">
        <w:rPr>
          <w:sz w:val="20"/>
          <w:szCs w:val="20"/>
        </w:rPr>
        <w:t>tracks.</w:t>
      </w:r>
    </w:p>
    <w:p w:rsidR="00737260" w:rsidRPr="005A0828" w:rsidRDefault="006F47F8" w:rsidP="005A0828">
      <w:pPr>
        <w:tabs>
          <w:tab w:val="left" w:pos="540"/>
          <w:tab w:val="left" w:pos="1080"/>
          <w:tab w:val="left" w:pos="1260"/>
          <w:tab w:val="left" w:pos="1620"/>
        </w:tabs>
        <w:ind w:left="450" w:firstLine="720"/>
        <w:rPr>
          <w:sz w:val="20"/>
          <w:szCs w:val="20"/>
        </w:rPr>
      </w:pPr>
      <w:r w:rsidRPr="00EA70C8">
        <w:t>2.</w:t>
      </w:r>
      <w:r w:rsidR="005A0828">
        <w:tab/>
      </w:r>
      <w:r w:rsidRPr="005A0828">
        <w:rPr>
          <w:sz w:val="20"/>
          <w:szCs w:val="20"/>
        </w:rPr>
        <w:t>Overlap a minimum of 0.6 m (24 in.) in the direction of drainage.</w:t>
      </w:r>
    </w:p>
    <w:p w:rsidR="006F47F8" w:rsidRPr="00EA70C8" w:rsidRDefault="006F47F8" w:rsidP="006F47F8">
      <w:pPr>
        <w:pStyle w:val="Heading4"/>
        <w:rPr>
          <w:rFonts w:ascii="Times New Roman" w:hAnsi="Times New Roman" w:cs="Times New Roman"/>
          <w:i w:val="0"/>
        </w:rPr>
      </w:pPr>
      <w:r w:rsidRPr="00EA70C8">
        <w:rPr>
          <w:rFonts w:ascii="Times New Roman" w:hAnsi="Times New Roman" w:cs="Times New Roman"/>
          <w:i w:val="0"/>
          <w:szCs w:val="20"/>
        </w:rPr>
        <w:t>C.</w:t>
      </w:r>
      <w:r w:rsidRPr="00EA70C8">
        <w:rPr>
          <w:rFonts w:ascii="Times New Roman" w:hAnsi="Times New Roman" w:cs="Times New Roman"/>
          <w:i w:val="0"/>
          <w:szCs w:val="20"/>
        </w:rPr>
        <w:tab/>
        <w:t xml:space="preserve">Open-graded </w:t>
      </w:r>
      <w:r w:rsidR="008F4F64">
        <w:rPr>
          <w:rFonts w:ascii="Times New Roman" w:hAnsi="Times New Roman" w:cs="Times New Roman"/>
          <w:i w:val="0"/>
        </w:rPr>
        <w:t>sub</w:t>
      </w:r>
      <w:r w:rsidR="00993570">
        <w:rPr>
          <w:rFonts w:ascii="Times New Roman" w:hAnsi="Times New Roman" w:cs="Times New Roman"/>
          <w:i w:val="0"/>
        </w:rPr>
        <w:t>-</w:t>
      </w:r>
      <w:r w:rsidR="008F4F64">
        <w:rPr>
          <w:rFonts w:ascii="Times New Roman" w:hAnsi="Times New Roman" w:cs="Times New Roman"/>
          <w:i w:val="0"/>
        </w:rPr>
        <w:t>base</w:t>
      </w:r>
      <w:r w:rsidRPr="00EA70C8">
        <w:rPr>
          <w:rFonts w:ascii="Times New Roman" w:hAnsi="Times New Roman" w:cs="Times New Roman"/>
          <w:i w:val="0"/>
        </w:rPr>
        <w:t xml:space="preserve"> and base</w:t>
      </w:r>
    </w:p>
    <w:p w:rsidR="006F47F8" w:rsidRDefault="00345BB7" w:rsidP="006F47F8">
      <w:pPr>
        <w:tabs>
          <w:tab w:val="left" w:pos="2100"/>
        </w:tabs>
        <w:ind w:left="1680" w:hanging="480"/>
        <w:rPr>
          <w:iCs/>
          <w:sz w:val="20"/>
        </w:rPr>
      </w:pPr>
      <w:r>
        <w:rPr>
          <w:iCs/>
          <w:sz w:val="20"/>
        </w:rPr>
        <w:t>1.</w:t>
      </w:r>
      <w:r>
        <w:rPr>
          <w:iCs/>
          <w:sz w:val="20"/>
        </w:rPr>
        <w:tab/>
        <w:t>Mo</w:t>
      </w:r>
      <w:r w:rsidR="006F47F8" w:rsidRPr="00EA70C8">
        <w:rPr>
          <w:iCs/>
          <w:sz w:val="20"/>
        </w:rPr>
        <w:t xml:space="preserve">isten, spread and compact the No. 2 </w:t>
      </w:r>
      <w:r w:rsidR="008F4F64">
        <w:rPr>
          <w:iCs/>
          <w:sz w:val="20"/>
        </w:rPr>
        <w:t>subbase</w:t>
      </w:r>
      <w:r w:rsidR="006F47F8" w:rsidRPr="00EA70C8">
        <w:rPr>
          <w:iCs/>
          <w:sz w:val="20"/>
        </w:rPr>
        <w:t xml:space="preserve"> in 100 to 150 mm (4 to 6 in.) lifts </w:t>
      </w:r>
      <w:r w:rsidR="00804BD1">
        <w:rPr>
          <w:iCs/>
          <w:sz w:val="20"/>
        </w:rPr>
        <w:t>[</w:t>
      </w:r>
      <w:r w:rsidR="006F47F8" w:rsidRPr="00EA70C8">
        <w:rPr>
          <w:iCs/>
          <w:sz w:val="20"/>
        </w:rPr>
        <w:t xml:space="preserve">without wrinkling or folding the </w:t>
      </w:r>
      <w:proofErr w:type="spellStart"/>
      <w:r w:rsidR="006F47F8" w:rsidRPr="00EA70C8">
        <w:rPr>
          <w:iCs/>
          <w:sz w:val="20"/>
        </w:rPr>
        <w:t>geotextile</w:t>
      </w:r>
      <w:proofErr w:type="spellEnd"/>
      <w:r w:rsidR="006F47F8" w:rsidRPr="00EA70C8">
        <w:rPr>
          <w:iCs/>
          <w:sz w:val="20"/>
        </w:rPr>
        <w:t xml:space="preserve">. Place </w:t>
      </w:r>
      <w:r w:rsidR="008F4F64">
        <w:rPr>
          <w:iCs/>
          <w:sz w:val="20"/>
        </w:rPr>
        <w:t>subbase</w:t>
      </w:r>
      <w:r w:rsidR="006F47F8" w:rsidRPr="00EA70C8">
        <w:rPr>
          <w:iCs/>
          <w:sz w:val="20"/>
        </w:rPr>
        <w:t xml:space="preserve"> to protect </w:t>
      </w:r>
      <w:proofErr w:type="spellStart"/>
      <w:r w:rsidR="006F47F8" w:rsidRPr="00EA70C8">
        <w:rPr>
          <w:iCs/>
          <w:sz w:val="20"/>
        </w:rPr>
        <w:t>geotextile</w:t>
      </w:r>
      <w:proofErr w:type="spellEnd"/>
      <w:r w:rsidR="006F47F8" w:rsidRPr="00EA70C8">
        <w:rPr>
          <w:iCs/>
          <w:sz w:val="20"/>
        </w:rPr>
        <w:t xml:space="preserve"> from wrinkling under equipment tires and tracks</w:t>
      </w:r>
      <w:r w:rsidR="00804BD1">
        <w:rPr>
          <w:iCs/>
          <w:sz w:val="20"/>
        </w:rPr>
        <w:t>]</w:t>
      </w:r>
      <w:r w:rsidR="006F47F8" w:rsidRPr="00EA70C8">
        <w:rPr>
          <w:iCs/>
          <w:sz w:val="20"/>
        </w:rPr>
        <w:t>.</w:t>
      </w:r>
    </w:p>
    <w:p w:rsidR="006F47F8" w:rsidRDefault="00345BB7" w:rsidP="00345BB7">
      <w:pPr>
        <w:tabs>
          <w:tab w:val="left" w:pos="2100"/>
        </w:tabs>
        <w:ind w:left="1680" w:hanging="480"/>
        <w:rPr>
          <w:iCs/>
          <w:sz w:val="20"/>
        </w:rPr>
      </w:pPr>
      <w:r>
        <w:rPr>
          <w:iCs/>
          <w:sz w:val="20"/>
        </w:rPr>
        <w:t>2.</w:t>
      </w:r>
      <w:r>
        <w:rPr>
          <w:iCs/>
          <w:sz w:val="20"/>
        </w:rPr>
        <w:tab/>
      </w:r>
      <w:r w:rsidR="006F47F8" w:rsidRPr="00EA70C8">
        <w:rPr>
          <w:iCs/>
          <w:sz w:val="20"/>
        </w:rPr>
        <w:t xml:space="preserve">For each lift, make at least two passes in the vibratory mode then at least two in the static mode with a minimum 10 </w:t>
      </w:r>
      <w:r w:rsidR="00804BD1">
        <w:rPr>
          <w:iCs/>
          <w:sz w:val="20"/>
        </w:rPr>
        <w:t>t</w:t>
      </w:r>
      <w:r w:rsidR="006F47F8" w:rsidRPr="00EA70C8">
        <w:rPr>
          <w:iCs/>
          <w:sz w:val="20"/>
        </w:rPr>
        <w:t xml:space="preserve"> (10 </w:t>
      </w:r>
      <w:r w:rsidR="00804BD1">
        <w:rPr>
          <w:iCs/>
          <w:sz w:val="20"/>
        </w:rPr>
        <w:t>T</w:t>
      </w:r>
      <w:r w:rsidR="006F47F8" w:rsidRPr="00EA70C8">
        <w:rPr>
          <w:iCs/>
          <w:sz w:val="20"/>
        </w:rPr>
        <w:t>) vibratory roller until there is no visible movement of the No. 2 stone. Do not crush aggregate with the roller.</w:t>
      </w:r>
    </w:p>
    <w:p w:rsidR="006F47F8" w:rsidRDefault="00345BB7" w:rsidP="00345BB7">
      <w:pPr>
        <w:tabs>
          <w:tab w:val="left" w:pos="2100"/>
        </w:tabs>
        <w:ind w:left="1680" w:hanging="480"/>
        <w:rPr>
          <w:iCs/>
          <w:sz w:val="20"/>
        </w:rPr>
      </w:pPr>
      <w:r>
        <w:rPr>
          <w:iCs/>
          <w:sz w:val="20"/>
        </w:rPr>
        <w:t>3.</w:t>
      </w:r>
      <w:r>
        <w:rPr>
          <w:iCs/>
          <w:sz w:val="20"/>
        </w:rPr>
        <w:tab/>
      </w:r>
      <w:r w:rsidR="006F47F8" w:rsidRPr="00EA70C8">
        <w:rPr>
          <w:iCs/>
          <w:sz w:val="20"/>
        </w:rPr>
        <w:t xml:space="preserve">The surface tolerance of the compacted No. 2 </w:t>
      </w:r>
      <w:r w:rsidR="008F4F64">
        <w:rPr>
          <w:iCs/>
          <w:sz w:val="20"/>
        </w:rPr>
        <w:t>subbase</w:t>
      </w:r>
      <w:r w:rsidR="006F47F8" w:rsidRPr="00EA70C8">
        <w:rPr>
          <w:iCs/>
          <w:sz w:val="20"/>
        </w:rPr>
        <w:t xml:space="preserve"> shall be ±20 mm (±</w:t>
      </w:r>
      <w:r w:rsidR="005D2392">
        <w:rPr>
          <w:iCs/>
          <w:sz w:val="20"/>
        </w:rPr>
        <w:t xml:space="preserve"> </w:t>
      </w:r>
      <w:r w:rsidR="006F47F8" w:rsidRPr="00EA70C8">
        <w:rPr>
          <w:iCs/>
          <w:sz w:val="20"/>
        </w:rPr>
        <w:t>¾ in.) over a 3 mm (10 ft.) straightedge.</w:t>
      </w:r>
    </w:p>
    <w:p w:rsidR="003024C3" w:rsidRDefault="00345BB7" w:rsidP="00345BB7">
      <w:pPr>
        <w:tabs>
          <w:tab w:val="left" w:pos="2100"/>
        </w:tabs>
        <w:ind w:left="1680" w:hanging="480"/>
        <w:rPr>
          <w:iCs/>
          <w:sz w:val="20"/>
        </w:rPr>
      </w:pPr>
      <w:r>
        <w:rPr>
          <w:iCs/>
          <w:sz w:val="20"/>
        </w:rPr>
        <w:t>4.</w:t>
      </w:r>
      <w:r>
        <w:rPr>
          <w:iCs/>
          <w:sz w:val="20"/>
        </w:rPr>
        <w:tab/>
      </w:r>
      <w:r w:rsidR="006F47F8" w:rsidRPr="00EA70C8">
        <w:rPr>
          <w:iCs/>
          <w:sz w:val="20"/>
        </w:rPr>
        <w:t xml:space="preserve">Moisten, spread and compact No. 57 base in </w:t>
      </w:r>
      <w:r w:rsidR="003024C3">
        <w:rPr>
          <w:iCs/>
          <w:sz w:val="20"/>
        </w:rPr>
        <w:t xml:space="preserve">one </w:t>
      </w:r>
      <w:r w:rsidR="006F47F8" w:rsidRPr="00EA70C8">
        <w:rPr>
          <w:iCs/>
          <w:sz w:val="20"/>
        </w:rPr>
        <w:t>4</w:t>
      </w:r>
      <w:r w:rsidR="003024C3">
        <w:rPr>
          <w:iCs/>
          <w:sz w:val="20"/>
        </w:rPr>
        <w:t xml:space="preserve"> in. (100mm) thick lift.  On this layer, </w:t>
      </w:r>
      <w:r w:rsidR="003024C3" w:rsidRPr="00EA70C8">
        <w:rPr>
          <w:iCs/>
          <w:sz w:val="20"/>
        </w:rPr>
        <w:t xml:space="preserve">make at least two passes in the vibratory mode then at least two in the static mode with a minimum 10 </w:t>
      </w:r>
      <w:r w:rsidR="003024C3">
        <w:rPr>
          <w:iCs/>
          <w:sz w:val="20"/>
        </w:rPr>
        <w:t>t</w:t>
      </w:r>
      <w:r w:rsidR="003024C3" w:rsidRPr="00EA70C8">
        <w:rPr>
          <w:iCs/>
          <w:sz w:val="20"/>
        </w:rPr>
        <w:t xml:space="preserve"> (10 </w:t>
      </w:r>
      <w:r w:rsidR="003024C3">
        <w:rPr>
          <w:iCs/>
          <w:sz w:val="20"/>
        </w:rPr>
        <w:t>T</w:t>
      </w:r>
      <w:r w:rsidR="003024C3" w:rsidRPr="00EA70C8">
        <w:rPr>
          <w:iCs/>
          <w:sz w:val="20"/>
        </w:rPr>
        <w:t>) vibratory roller until there is no visible movement of the No. 2 stone. Do not crush aggregate with the roller.</w:t>
      </w:r>
    </w:p>
    <w:p w:rsidR="00484181" w:rsidRDefault="00484181" w:rsidP="003024C3">
      <w:pPr>
        <w:tabs>
          <w:tab w:val="left" w:pos="2100"/>
        </w:tabs>
        <w:rPr>
          <w:i/>
          <w:iCs/>
          <w:sz w:val="20"/>
        </w:rPr>
      </w:pPr>
    </w:p>
    <w:p w:rsidR="002A2221" w:rsidRDefault="003024C3" w:rsidP="003024C3">
      <w:pPr>
        <w:tabs>
          <w:tab w:val="left" w:pos="2100"/>
        </w:tabs>
        <w:rPr>
          <w:i/>
          <w:iCs/>
          <w:sz w:val="20"/>
        </w:rPr>
      </w:pPr>
      <w:r>
        <w:rPr>
          <w:i/>
          <w:iCs/>
          <w:sz w:val="20"/>
        </w:rPr>
        <w:t xml:space="preserve">Note: At the option of the designer, this supplemental test method listed below can be used to establish a </w:t>
      </w:r>
      <w:r w:rsidR="00A14FF9">
        <w:rPr>
          <w:i/>
          <w:iCs/>
          <w:sz w:val="20"/>
        </w:rPr>
        <w:t xml:space="preserve">consistent methodology for in-situ density data collection of open-graded aggregate base layer (typically ASTM No. 57 stone). This test method can assist contractors in reaching adequate job site compaction and offer an additional level of </w:t>
      </w:r>
      <w:r w:rsidR="002A2221">
        <w:rPr>
          <w:i/>
          <w:iCs/>
          <w:sz w:val="20"/>
        </w:rPr>
        <w:t>confidence</w:t>
      </w:r>
      <w:r w:rsidR="00A14FF9">
        <w:rPr>
          <w:i/>
          <w:iCs/>
          <w:sz w:val="20"/>
        </w:rPr>
        <w:t xml:space="preserve"> for the project owner and designer. This test method is appro</w:t>
      </w:r>
      <w:r w:rsidR="002A2221">
        <w:rPr>
          <w:i/>
          <w:iCs/>
          <w:sz w:val="20"/>
        </w:rPr>
        <w:t>priate</w:t>
      </w:r>
      <w:r w:rsidR="00A14FF9">
        <w:rPr>
          <w:i/>
          <w:iCs/>
          <w:sz w:val="20"/>
        </w:rPr>
        <w:t xml:space="preserve"> for pavement subject to consistent vehicular traffic such as parking lots and roads. It is not needed for pedestrian </w:t>
      </w:r>
      <w:r w:rsidR="002A2221">
        <w:rPr>
          <w:i/>
          <w:iCs/>
          <w:sz w:val="20"/>
        </w:rPr>
        <w:t>areas and residential driveways.</w:t>
      </w:r>
    </w:p>
    <w:p w:rsidR="006F47F8" w:rsidRPr="00977E14" w:rsidRDefault="006F47F8" w:rsidP="003024C3">
      <w:pPr>
        <w:tabs>
          <w:tab w:val="left" w:pos="2100"/>
        </w:tabs>
        <w:rPr>
          <w:iCs/>
          <w:sz w:val="20"/>
        </w:rPr>
      </w:pPr>
    </w:p>
    <w:p w:rsidR="002A2221" w:rsidRDefault="002A2221" w:rsidP="00783778">
      <w:pPr>
        <w:numPr>
          <w:ilvl w:val="0"/>
          <w:numId w:val="15"/>
        </w:numPr>
        <w:tabs>
          <w:tab w:val="left" w:pos="2100"/>
        </w:tabs>
        <w:ind w:hanging="540"/>
        <w:rPr>
          <w:iCs/>
          <w:sz w:val="20"/>
        </w:rPr>
      </w:pPr>
      <w:r>
        <w:rPr>
          <w:iCs/>
          <w:sz w:val="20"/>
        </w:rPr>
        <w:t>Use part of the compacted base area as a control strip for density testing by the [Testing Company].</w:t>
      </w:r>
    </w:p>
    <w:p w:rsidR="006F47F8" w:rsidRDefault="006F47F8" w:rsidP="002A2221">
      <w:pPr>
        <w:numPr>
          <w:ilvl w:val="1"/>
          <w:numId w:val="7"/>
        </w:numPr>
        <w:tabs>
          <w:tab w:val="left" w:pos="2100"/>
        </w:tabs>
        <w:rPr>
          <w:iCs/>
          <w:sz w:val="20"/>
        </w:rPr>
      </w:pPr>
      <w:r w:rsidRPr="00EA70C8">
        <w:rPr>
          <w:iCs/>
          <w:sz w:val="20"/>
        </w:rPr>
        <w:t xml:space="preserve">The </w:t>
      </w:r>
      <w:r w:rsidR="002A2221">
        <w:rPr>
          <w:iCs/>
          <w:sz w:val="20"/>
        </w:rPr>
        <w:t xml:space="preserve">[Testing </w:t>
      </w:r>
      <w:r w:rsidR="00BD2AD5">
        <w:rPr>
          <w:iCs/>
          <w:sz w:val="20"/>
        </w:rPr>
        <w:t>C</w:t>
      </w:r>
      <w:r w:rsidR="002A2221">
        <w:rPr>
          <w:iCs/>
          <w:sz w:val="20"/>
        </w:rPr>
        <w:t xml:space="preserve">ompany] shall supply nuclear moisture/density gauges and ancillary equipment required to conduct density and moisture content measurements for compaction of the No. 57 aggregate drainage layer. </w:t>
      </w:r>
      <w:r w:rsidR="00BD2AD5">
        <w:rPr>
          <w:iCs/>
          <w:sz w:val="20"/>
        </w:rPr>
        <w:t>Qualified testing laboratory operators/gauges may conduct compaction testing. Each gauge operator shall be trained in the safe operation, transportation and handling of the gauge. The registered owner of the gauge shall have and maintain a valid Radioisotope License for each gauge</w:t>
      </w:r>
      <w:r w:rsidRPr="00EA70C8">
        <w:rPr>
          <w:iCs/>
          <w:sz w:val="20"/>
        </w:rPr>
        <w:t>.</w:t>
      </w:r>
    </w:p>
    <w:p w:rsidR="00071A68" w:rsidRDefault="00071A68" w:rsidP="002A2221">
      <w:pPr>
        <w:numPr>
          <w:ilvl w:val="1"/>
          <w:numId w:val="7"/>
        </w:numPr>
        <w:tabs>
          <w:tab w:val="left" w:pos="2100"/>
        </w:tabs>
        <w:rPr>
          <w:iCs/>
          <w:sz w:val="20"/>
        </w:rPr>
      </w:pPr>
      <w:r>
        <w:rPr>
          <w:iCs/>
          <w:sz w:val="20"/>
        </w:rPr>
        <w:t xml:space="preserve">Each gauge shall have been calibrated within the last 12 months, either by the manufacturer or other qualified agent, against certified density and moisture reference blocks. The density standard count and the moisture standard </w:t>
      </w:r>
      <w:r w:rsidR="00ED2B0C">
        <w:rPr>
          <w:iCs/>
          <w:sz w:val="20"/>
        </w:rPr>
        <w:t>count</w:t>
      </w:r>
      <w:r>
        <w:rPr>
          <w:iCs/>
          <w:sz w:val="20"/>
        </w:rPr>
        <w:t xml:space="preserve"> shall be within 2 percent and 4 percent respectively, of the most recent calibration values. A certificate of calibration for each gauge shall accompany each gauge.</w:t>
      </w:r>
    </w:p>
    <w:p w:rsidR="00993570" w:rsidRDefault="00993570" w:rsidP="00993570">
      <w:pPr>
        <w:tabs>
          <w:tab w:val="left" w:pos="2100"/>
        </w:tabs>
        <w:ind w:left="1800"/>
        <w:rPr>
          <w:iCs/>
          <w:sz w:val="20"/>
        </w:rPr>
      </w:pPr>
    </w:p>
    <w:p w:rsidR="00993570" w:rsidRDefault="00993570" w:rsidP="00642CE7">
      <w:pPr>
        <w:numPr>
          <w:ilvl w:val="0"/>
          <w:numId w:val="15"/>
        </w:numPr>
        <w:tabs>
          <w:tab w:val="left" w:pos="2100"/>
        </w:tabs>
        <w:ind w:hanging="540"/>
        <w:rPr>
          <w:iCs/>
          <w:sz w:val="20"/>
        </w:rPr>
      </w:pPr>
      <w:r>
        <w:rPr>
          <w:iCs/>
          <w:sz w:val="20"/>
        </w:rPr>
        <w:t>Target Moisture</w:t>
      </w:r>
    </w:p>
    <w:p w:rsidR="007A74CB" w:rsidRDefault="007A74CB" w:rsidP="007A74CB">
      <w:pPr>
        <w:tabs>
          <w:tab w:val="left" w:pos="2100"/>
        </w:tabs>
        <w:rPr>
          <w:iCs/>
          <w:sz w:val="20"/>
        </w:rPr>
      </w:pPr>
    </w:p>
    <w:p w:rsidR="009D62A1" w:rsidRDefault="003311B9" w:rsidP="009D62A1">
      <w:pPr>
        <w:numPr>
          <w:ilvl w:val="1"/>
          <w:numId w:val="15"/>
        </w:numPr>
        <w:tabs>
          <w:tab w:val="clear" w:pos="2520"/>
          <w:tab w:val="left" w:pos="2160"/>
        </w:tabs>
        <w:ind w:left="2160"/>
        <w:rPr>
          <w:iCs/>
          <w:sz w:val="20"/>
        </w:rPr>
      </w:pPr>
      <w:r>
        <w:rPr>
          <w:iCs/>
          <w:sz w:val="20"/>
        </w:rPr>
        <w:t xml:space="preserve">Determine a target density on the control strip </w:t>
      </w:r>
      <w:r w:rsidR="008F4EE9">
        <w:rPr>
          <w:iCs/>
          <w:sz w:val="20"/>
        </w:rPr>
        <w:t>during under the</w:t>
      </w:r>
      <w:r>
        <w:rPr>
          <w:iCs/>
          <w:sz w:val="20"/>
        </w:rPr>
        <w:t xml:space="preserve"> following conditions</w:t>
      </w:r>
      <w:r w:rsidR="008F4EE9">
        <w:rPr>
          <w:iCs/>
          <w:sz w:val="20"/>
        </w:rPr>
        <w:t xml:space="preserve">: (1) after initial placement and compaction of the base aggregate layer (2) </w:t>
      </w:r>
      <w:r w:rsidR="00270C53">
        <w:rPr>
          <w:iCs/>
          <w:sz w:val="20"/>
        </w:rPr>
        <w:t xml:space="preserve">when there is a </w:t>
      </w:r>
      <w:r w:rsidR="00C405E2">
        <w:rPr>
          <w:iCs/>
          <w:sz w:val="20"/>
        </w:rPr>
        <w:t>perceptible</w:t>
      </w:r>
      <w:r w:rsidR="00270C53">
        <w:rPr>
          <w:iCs/>
          <w:sz w:val="20"/>
        </w:rPr>
        <w:t xml:space="preserve"> change in the appearance or gradation of the aggregate, (3) when there is a change in the source of aggregate.</w:t>
      </w:r>
    </w:p>
    <w:p w:rsidR="00577ABF" w:rsidRDefault="00577ABF" w:rsidP="00577ABF">
      <w:pPr>
        <w:tabs>
          <w:tab w:val="left" w:pos="2160"/>
        </w:tabs>
        <w:rPr>
          <w:iCs/>
          <w:sz w:val="20"/>
        </w:rPr>
      </w:pPr>
    </w:p>
    <w:p w:rsidR="00577ABF" w:rsidRPr="003E1003" w:rsidRDefault="00577ABF" w:rsidP="00577ABF">
      <w:pPr>
        <w:pStyle w:val="Heading1"/>
        <w:rPr>
          <w:sz w:val="20"/>
          <w:u w:val="single"/>
        </w:rPr>
      </w:pPr>
      <w:r w:rsidRPr="003E1003">
        <w:rPr>
          <w:sz w:val="20"/>
          <w:u w:val="single"/>
        </w:rPr>
        <w:lastRenderedPageBreak/>
        <w:t>PART 3   EXECUTION</w:t>
      </w:r>
      <w:r>
        <w:rPr>
          <w:sz w:val="20"/>
          <w:u w:val="single"/>
        </w:rPr>
        <w:t xml:space="preserve"> (Continued)</w:t>
      </w:r>
    </w:p>
    <w:p w:rsidR="00577ABF" w:rsidRDefault="00577ABF" w:rsidP="00577ABF">
      <w:pPr>
        <w:tabs>
          <w:tab w:val="left" w:pos="2160"/>
        </w:tabs>
        <w:rPr>
          <w:iCs/>
          <w:sz w:val="20"/>
        </w:rPr>
      </w:pPr>
    </w:p>
    <w:p w:rsidR="007A74CB" w:rsidRPr="00A06B36" w:rsidRDefault="007A74CB" w:rsidP="007A74CB">
      <w:pPr>
        <w:rPr>
          <w:b/>
          <w:sz w:val="20"/>
        </w:rPr>
      </w:pPr>
      <w:r w:rsidRPr="00A06B36">
        <w:rPr>
          <w:b/>
          <w:sz w:val="20"/>
        </w:rPr>
        <w:t>3.04     INSTALLATION</w:t>
      </w:r>
    </w:p>
    <w:p w:rsidR="007A74CB" w:rsidRDefault="007A74CB" w:rsidP="00577ABF">
      <w:pPr>
        <w:tabs>
          <w:tab w:val="left" w:pos="2160"/>
        </w:tabs>
        <w:rPr>
          <w:iCs/>
          <w:sz w:val="20"/>
        </w:rPr>
      </w:pPr>
    </w:p>
    <w:p w:rsidR="00C405E2" w:rsidRDefault="00C405E2" w:rsidP="00C405E2">
      <w:pPr>
        <w:numPr>
          <w:ilvl w:val="1"/>
          <w:numId w:val="15"/>
        </w:numPr>
        <w:tabs>
          <w:tab w:val="clear" w:pos="2520"/>
          <w:tab w:val="left" w:pos="2160"/>
        </w:tabs>
        <w:ind w:left="2160"/>
        <w:rPr>
          <w:iCs/>
          <w:sz w:val="20"/>
        </w:rPr>
      </w:pPr>
      <w:r>
        <w:rPr>
          <w:iCs/>
          <w:sz w:val="20"/>
        </w:rPr>
        <w:t xml:space="preserve">Test field density according to ASTM D 2922 </w:t>
      </w:r>
      <w:r>
        <w:rPr>
          <w:i/>
          <w:iCs/>
          <w:sz w:val="20"/>
        </w:rPr>
        <w:t>Standard Test Methods for Density of Soil and Soil-Aggregate In-Place by Nuclear Methods (shallow depth).</w:t>
      </w:r>
      <w:r>
        <w:rPr>
          <w:iCs/>
          <w:sz w:val="20"/>
        </w:rPr>
        <w:t xml:space="preserve"> Field density tests shall be performed on compacted base materials to determine within acceptable limits of a target density.</w:t>
      </w:r>
    </w:p>
    <w:p w:rsidR="00040ACF" w:rsidRDefault="00040ACF" w:rsidP="00040ACF">
      <w:pPr>
        <w:tabs>
          <w:tab w:val="left" w:pos="2160"/>
        </w:tabs>
        <w:ind w:left="1800"/>
        <w:rPr>
          <w:iCs/>
          <w:sz w:val="20"/>
        </w:rPr>
      </w:pPr>
    </w:p>
    <w:p w:rsidR="004B0C70" w:rsidRDefault="00DA7870" w:rsidP="00040ACF">
      <w:pPr>
        <w:numPr>
          <w:ilvl w:val="0"/>
          <w:numId w:val="15"/>
        </w:numPr>
        <w:tabs>
          <w:tab w:val="left" w:pos="2100"/>
        </w:tabs>
        <w:ind w:hanging="540"/>
        <w:rPr>
          <w:iCs/>
          <w:sz w:val="20"/>
        </w:rPr>
      </w:pPr>
      <w:r>
        <w:rPr>
          <w:iCs/>
          <w:sz w:val="20"/>
        </w:rPr>
        <w:t>Control Strip</w:t>
      </w:r>
    </w:p>
    <w:p w:rsidR="004B0C70" w:rsidRDefault="00DA7870" w:rsidP="004B0C70">
      <w:pPr>
        <w:numPr>
          <w:ilvl w:val="1"/>
          <w:numId w:val="15"/>
        </w:numPr>
        <w:tabs>
          <w:tab w:val="clear" w:pos="2520"/>
          <w:tab w:val="left" w:pos="2160"/>
        </w:tabs>
        <w:ind w:left="2160"/>
        <w:rPr>
          <w:iCs/>
          <w:sz w:val="20"/>
        </w:rPr>
      </w:pPr>
      <w:r>
        <w:rPr>
          <w:iCs/>
          <w:sz w:val="20"/>
        </w:rPr>
        <w:t>The Testing Company shall construct a control strip for the determination of a target density consisting of a single uniform lift as specified in the contract documents, but</w:t>
      </w:r>
      <w:r w:rsidR="00C84552">
        <w:rPr>
          <w:iCs/>
          <w:sz w:val="20"/>
        </w:rPr>
        <w:t xml:space="preserve"> </w:t>
      </w:r>
      <w:r>
        <w:rPr>
          <w:iCs/>
          <w:sz w:val="20"/>
        </w:rPr>
        <w:t xml:space="preserve">not more than 4 in. (100mm) thick and covering approximately 600 </w:t>
      </w:r>
      <w:r w:rsidR="00C84552">
        <w:rPr>
          <w:iCs/>
          <w:sz w:val="20"/>
        </w:rPr>
        <w:t>sq. yards (500 sq. meters) in area. No testing shall be performed within 10 ft (3 m) from any unrestrained outside edge of the work area. The control strip may be incorporated into the project upon acceptance of density measurements by the Testing Company.</w:t>
      </w:r>
    </w:p>
    <w:p w:rsidR="00FE4F05" w:rsidRDefault="00C84552" w:rsidP="004B0C70">
      <w:pPr>
        <w:numPr>
          <w:ilvl w:val="1"/>
          <w:numId w:val="15"/>
        </w:numPr>
        <w:tabs>
          <w:tab w:val="clear" w:pos="2520"/>
          <w:tab w:val="left" w:pos="2160"/>
        </w:tabs>
        <w:ind w:left="2160"/>
        <w:rPr>
          <w:iCs/>
          <w:sz w:val="20"/>
        </w:rPr>
      </w:pPr>
      <w:r>
        <w:rPr>
          <w:iCs/>
          <w:sz w:val="20"/>
        </w:rPr>
        <w:t>During construction of the control strip, the surface of the aggregate shall be visibly moist and maintained as such throughout construction and compaction.</w:t>
      </w:r>
    </w:p>
    <w:p w:rsidR="003B3052" w:rsidRDefault="00FE4F05" w:rsidP="006E2837">
      <w:pPr>
        <w:numPr>
          <w:ilvl w:val="1"/>
          <w:numId w:val="15"/>
        </w:numPr>
        <w:tabs>
          <w:tab w:val="clear" w:pos="2520"/>
          <w:tab w:val="left" w:pos="2160"/>
        </w:tabs>
        <w:ind w:left="2160"/>
        <w:rPr>
          <w:iCs/>
          <w:sz w:val="20"/>
        </w:rPr>
      </w:pPr>
      <w:r>
        <w:rPr>
          <w:iCs/>
          <w:sz w:val="20"/>
        </w:rPr>
        <w:t xml:space="preserve">After initial placement of the aggregate base material, the compaction equipment shall make two passes over the entire surface of the control strip. Field densities and field moisture contents, using the backscatter/indirect method, shall be determined at five randomly selected locations at least 15 ft (5 m) apart. The dry density and moisture content shall be </w:t>
      </w:r>
      <w:r w:rsidR="000D6DE8">
        <w:rPr>
          <w:iCs/>
          <w:sz w:val="20"/>
        </w:rPr>
        <w:t>calculated</w:t>
      </w:r>
      <w:r>
        <w:rPr>
          <w:iCs/>
          <w:sz w:val="20"/>
        </w:rPr>
        <w:t xml:space="preserve"> for each of these locations and the averages</w:t>
      </w:r>
      <w:r w:rsidR="000D6DE8">
        <w:rPr>
          <w:iCs/>
          <w:sz w:val="20"/>
        </w:rPr>
        <w:t xml:space="preserve"> </w:t>
      </w:r>
      <w:r>
        <w:rPr>
          <w:iCs/>
          <w:sz w:val="20"/>
        </w:rPr>
        <w:t>shall be used as the initial values. The maximum compacted thickness of the aggregate base layer measured for density shall be 4 in. (100 m)</w:t>
      </w:r>
      <w:r w:rsidR="004B0C70">
        <w:rPr>
          <w:iCs/>
          <w:sz w:val="20"/>
        </w:rPr>
        <w:t>.</w:t>
      </w:r>
    </w:p>
    <w:p w:rsidR="000D6DE8" w:rsidRDefault="000D6DE8" w:rsidP="004B0C70">
      <w:pPr>
        <w:numPr>
          <w:ilvl w:val="1"/>
          <w:numId w:val="15"/>
        </w:numPr>
        <w:tabs>
          <w:tab w:val="clear" w:pos="2520"/>
          <w:tab w:val="left" w:pos="2160"/>
        </w:tabs>
        <w:ind w:left="2160"/>
        <w:rPr>
          <w:iCs/>
          <w:sz w:val="20"/>
        </w:rPr>
      </w:pPr>
      <w:r>
        <w:rPr>
          <w:iCs/>
          <w:sz w:val="20"/>
        </w:rPr>
        <w:t>The compaction equipment shall then make two additional passes over the entire surface of the control strip. After compaction, three separate, random field density and moisture content determinations shall be made</w:t>
      </w:r>
      <w:r w:rsidR="000458B0">
        <w:rPr>
          <w:iCs/>
          <w:sz w:val="20"/>
        </w:rPr>
        <w:t>;</w:t>
      </w:r>
      <w:r>
        <w:rPr>
          <w:iCs/>
          <w:sz w:val="20"/>
        </w:rPr>
        <w:t xml:space="preserve"> using the backscatter/indirect method, and a new average dry density and moisture content shall be calculated.</w:t>
      </w:r>
    </w:p>
    <w:p w:rsidR="00AE3548" w:rsidRDefault="005539F4" w:rsidP="004B0C70">
      <w:pPr>
        <w:numPr>
          <w:ilvl w:val="1"/>
          <w:numId w:val="15"/>
        </w:numPr>
        <w:tabs>
          <w:tab w:val="clear" w:pos="2520"/>
          <w:tab w:val="left" w:pos="2160"/>
        </w:tabs>
        <w:ind w:left="2160"/>
        <w:rPr>
          <w:iCs/>
          <w:sz w:val="20"/>
        </w:rPr>
      </w:pPr>
      <w:r>
        <w:rPr>
          <w:iCs/>
          <w:sz w:val="20"/>
        </w:rPr>
        <w:t xml:space="preserve">If the new average dry density exceeds the previous value by more than 1.2 </w:t>
      </w:r>
      <w:proofErr w:type="spellStart"/>
      <w:r>
        <w:rPr>
          <w:iCs/>
          <w:sz w:val="20"/>
        </w:rPr>
        <w:t>pcf</w:t>
      </w:r>
      <w:proofErr w:type="spellEnd"/>
      <w:r>
        <w:rPr>
          <w:iCs/>
          <w:sz w:val="20"/>
        </w:rPr>
        <w:t xml:space="preserve"> (20 kg/m</w:t>
      </w:r>
      <w:r w:rsidRPr="005539F4">
        <w:rPr>
          <w:iCs/>
          <w:sz w:val="20"/>
          <w:vertAlign w:val="superscript"/>
        </w:rPr>
        <w:t>3</w:t>
      </w:r>
      <w:r>
        <w:rPr>
          <w:iCs/>
          <w:sz w:val="20"/>
        </w:rPr>
        <w:t xml:space="preserve">) then two additional passes of the equipment shall be carried out as described above. If the new average dry density does not exceed the previous value by more than 1.2 </w:t>
      </w:r>
      <w:proofErr w:type="spellStart"/>
      <w:r>
        <w:rPr>
          <w:iCs/>
          <w:sz w:val="20"/>
        </w:rPr>
        <w:t>pcf</w:t>
      </w:r>
      <w:proofErr w:type="spellEnd"/>
      <w:r>
        <w:rPr>
          <w:iCs/>
          <w:sz w:val="20"/>
        </w:rPr>
        <w:t xml:space="preserve"> (20 kg/m</w:t>
      </w:r>
      <w:r w:rsidRPr="005539F4">
        <w:rPr>
          <w:iCs/>
          <w:sz w:val="20"/>
          <w:vertAlign w:val="superscript"/>
        </w:rPr>
        <w:t>3</w:t>
      </w:r>
      <w:r>
        <w:rPr>
          <w:iCs/>
          <w:sz w:val="20"/>
        </w:rPr>
        <w:t>)</w:t>
      </w:r>
      <w:r w:rsidR="000458B0">
        <w:rPr>
          <w:iCs/>
          <w:sz w:val="20"/>
        </w:rPr>
        <w:t>, then compaction of the control strip will be considered satisfactory and complete.</w:t>
      </w:r>
    </w:p>
    <w:p w:rsidR="000458B0" w:rsidRDefault="000458B0" w:rsidP="004B0C70">
      <w:pPr>
        <w:numPr>
          <w:ilvl w:val="1"/>
          <w:numId w:val="15"/>
        </w:numPr>
        <w:tabs>
          <w:tab w:val="clear" w:pos="2520"/>
          <w:tab w:val="left" w:pos="2160"/>
        </w:tabs>
        <w:ind w:left="2160"/>
        <w:rPr>
          <w:iCs/>
          <w:sz w:val="20"/>
        </w:rPr>
      </w:pPr>
      <w:r>
        <w:rPr>
          <w:iCs/>
          <w:sz w:val="20"/>
        </w:rPr>
        <w:t>Upon satisfactory completion of the completion of the control strip, an additional seven (7) field density and moisture tests, using the backscatter/indirect method, shall be taken at random locations and the dry density and moisture content values shall be determined. The final dry density and moisture content of the control strip shall be the average of these seven values plus the three most recent values obtained upon completion</w:t>
      </w:r>
    </w:p>
    <w:p w:rsidR="0012061D" w:rsidRDefault="0012061D" w:rsidP="007A2882">
      <w:pPr>
        <w:tabs>
          <w:tab w:val="left" w:pos="2160"/>
        </w:tabs>
        <w:ind w:left="1800"/>
        <w:rPr>
          <w:iCs/>
          <w:sz w:val="20"/>
        </w:rPr>
      </w:pPr>
    </w:p>
    <w:p w:rsidR="007A2882" w:rsidRDefault="00642CE7" w:rsidP="005C7B63">
      <w:pPr>
        <w:tabs>
          <w:tab w:val="left" w:pos="1620"/>
          <w:tab w:val="left" w:pos="1800"/>
          <w:tab w:val="left" w:pos="1980"/>
        </w:tabs>
        <w:ind w:left="1440"/>
        <w:rPr>
          <w:iCs/>
          <w:sz w:val="20"/>
        </w:rPr>
      </w:pPr>
      <w:r>
        <w:rPr>
          <w:iCs/>
          <w:sz w:val="20"/>
        </w:rPr>
        <w:t>8.</w:t>
      </w:r>
      <w:r w:rsidR="005C7B63">
        <w:rPr>
          <w:iCs/>
          <w:sz w:val="20"/>
        </w:rPr>
        <w:tab/>
        <w:t xml:space="preserve">   Comp</w:t>
      </w:r>
      <w:r w:rsidR="007A2882">
        <w:rPr>
          <w:iCs/>
          <w:sz w:val="20"/>
        </w:rPr>
        <w:t>action Equipment</w:t>
      </w:r>
    </w:p>
    <w:p w:rsidR="007A2882" w:rsidRDefault="007A2882" w:rsidP="005C7B63">
      <w:pPr>
        <w:tabs>
          <w:tab w:val="left" w:pos="1800"/>
        </w:tabs>
        <w:ind w:left="2160" w:hanging="360"/>
        <w:rPr>
          <w:iCs/>
          <w:sz w:val="20"/>
        </w:rPr>
      </w:pPr>
      <w:r>
        <w:rPr>
          <w:iCs/>
          <w:sz w:val="20"/>
        </w:rPr>
        <w:t>a.</w:t>
      </w:r>
      <w:r>
        <w:rPr>
          <w:iCs/>
          <w:sz w:val="20"/>
        </w:rPr>
        <w:tab/>
        <w:t xml:space="preserve">Use a smooth dual or single </w:t>
      </w:r>
      <w:r w:rsidR="004C074D">
        <w:rPr>
          <w:iCs/>
          <w:sz w:val="20"/>
        </w:rPr>
        <w:t xml:space="preserve">smooth drum, minimum 10 ton (10 T) vibratory roller or a minimum 13,500 </w:t>
      </w:r>
      <w:r w:rsidR="001C7D6F">
        <w:rPr>
          <w:iCs/>
          <w:sz w:val="20"/>
        </w:rPr>
        <w:t>lb</w:t>
      </w:r>
      <w:r w:rsidR="004C074D">
        <w:rPr>
          <w:iCs/>
          <w:sz w:val="20"/>
        </w:rPr>
        <w:t xml:space="preserve"> (60kN) centrifugal force, reversible </w:t>
      </w:r>
      <w:r w:rsidR="00783778">
        <w:rPr>
          <w:iCs/>
          <w:sz w:val="20"/>
        </w:rPr>
        <w:t xml:space="preserve">vibratory </w:t>
      </w:r>
      <w:r w:rsidR="004C074D">
        <w:rPr>
          <w:iCs/>
          <w:sz w:val="20"/>
        </w:rPr>
        <w:t>plate compactor that provides maximum compaction force without crushing the aggregate base.</w:t>
      </w:r>
    </w:p>
    <w:p w:rsidR="00C405E2" w:rsidRDefault="00C405E2" w:rsidP="004B0C70">
      <w:pPr>
        <w:tabs>
          <w:tab w:val="left" w:pos="2160"/>
        </w:tabs>
        <w:rPr>
          <w:iCs/>
          <w:sz w:val="20"/>
        </w:rPr>
      </w:pPr>
    </w:p>
    <w:p w:rsidR="00CB1D11" w:rsidRDefault="004E359E" w:rsidP="00CB1D11">
      <w:pPr>
        <w:tabs>
          <w:tab w:val="left" w:pos="1620"/>
          <w:tab w:val="left" w:pos="1800"/>
          <w:tab w:val="left" w:pos="1980"/>
        </w:tabs>
        <w:ind w:left="1440"/>
        <w:rPr>
          <w:iCs/>
          <w:sz w:val="20"/>
        </w:rPr>
      </w:pPr>
      <w:r>
        <w:rPr>
          <w:iCs/>
          <w:sz w:val="20"/>
        </w:rPr>
        <w:t>9</w:t>
      </w:r>
      <w:r w:rsidR="00CB1D11">
        <w:rPr>
          <w:iCs/>
          <w:sz w:val="20"/>
        </w:rPr>
        <w:t>.</w:t>
      </w:r>
      <w:r w:rsidR="00CB1D11">
        <w:rPr>
          <w:iCs/>
          <w:sz w:val="20"/>
        </w:rPr>
        <w:tab/>
        <w:t xml:space="preserve">   </w:t>
      </w:r>
      <w:r>
        <w:rPr>
          <w:iCs/>
          <w:sz w:val="20"/>
        </w:rPr>
        <w:t>Test Report</w:t>
      </w:r>
    </w:p>
    <w:p w:rsidR="004E359E" w:rsidRDefault="004E359E" w:rsidP="004E359E">
      <w:pPr>
        <w:numPr>
          <w:ilvl w:val="0"/>
          <w:numId w:val="16"/>
        </w:numPr>
        <w:tabs>
          <w:tab w:val="left" w:pos="1800"/>
        </w:tabs>
        <w:rPr>
          <w:iCs/>
          <w:sz w:val="20"/>
        </w:rPr>
      </w:pPr>
      <w:r>
        <w:rPr>
          <w:iCs/>
          <w:sz w:val="20"/>
        </w:rPr>
        <w:t>The test report shall include the following:</w:t>
      </w:r>
    </w:p>
    <w:p w:rsidR="00CB1D11" w:rsidRDefault="004E359E" w:rsidP="004E359E">
      <w:pPr>
        <w:tabs>
          <w:tab w:val="left" w:pos="1800"/>
        </w:tabs>
        <w:ind w:left="2160"/>
        <w:rPr>
          <w:iCs/>
          <w:sz w:val="20"/>
        </w:rPr>
      </w:pPr>
      <w:r>
        <w:rPr>
          <w:iCs/>
          <w:sz w:val="20"/>
        </w:rPr>
        <w:t>1)</w:t>
      </w:r>
      <w:r w:rsidR="000F6075">
        <w:rPr>
          <w:iCs/>
          <w:sz w:val="20"/>
        </w:rPr>
        <w:t xml:space="preserve"> </w:t>
      </w:r>
      <w:r>
        <w:rPr>
          <w:iCs/>
          <w:sz w:val="20"/>
        </w:rPr>
        <w:t>Project description</w:t>
      </w:r>
      <w:r w:rsidR="003D76DF">
        <w:rPr>
          <w:iCs/>
          <w:sz w:val="20"/>
        </w:rPr>
        <w:t>.</w:t>
      </w:r>
    </w:p>
    <w:p w:rsidR="004E359E" w:rsidRDefault="004E359E" w:rsidP="004E359E">
      <w:pPr>
        <w:tabs>
          <w:tab w:val="left" w:pos="1800"/>
        </w:tabs>
        <w:ind w:left="1800"/>
        <w:rPr>
          <w:iCs/>
          <w:sz w:val="20"/>
        </w:rPr>
      </w:pPr>
      <w:r>
        <w:rPr>
          <w:iCs/>
          <w:sz w:val="20"/>
        </w:rPr>
        <w:tab/>
        <w:t>2) Sketch of the test area and test locations</w:t>
      </w:r>
      <w:r w:rsidR="003D76DF">
        <w:rPr>
          <w:iCs/>
          <w:sz w:val="20"/>
        </w:rPr>
        <w:t>.</w:t>
      </w:r>
    </w:p>
    <w:p w:rsidR="004E359E" w:rsidRDefault="004E359E" w:rsidP="004E359E">
      <w:pPr>
        <w:tabs>
          <w:tab w:val="left" w:pos="1800"/>
        </w:tabs>
        <w:ind w:left="1800"/>
        <w:rPr>
          <w:iCs/>
          <w:sz w:val="20"/>
        </w:rPr>
      </w:pPr>
      <w:r>
        <w:rPr>
          <w:iCs/>
          <w:sz w:val="20"/>
        </w:rPr>
        <w:tab/>
        <w:t>3) Aggregate type and layer thickness</w:t>
      </w:r>
      <w:r w:rsidR="003D76DF">
        <w:rPr>
          <w:iCs/>
          <w:sz w:val="20"/>
        </w:rPr>
        <w:t>.</w:t>
      </w:r>
    </w:p>
    <w:p w:rsidR="004E359E" w:rsidRDefault="004E359E" w:rsidP="004E359E">
      <w:pPr>
        <w:tabs>
          <w:tab w:val="left" w:pos="1800"/>
        </w:tabs>
        <w:ind w:left="1800"/>
        <w:rPr>
          <w:iCs/>
          <w:sz w:val="20"/>
        </w:rPr>
      </w:pPr>
      <w:r>
        <w:rPr>
          <w:iCs/>
          <w:sz w:val="20"/>
        </w:rPr>
        <w:tab/>
        <w:t>4) Aggregate characteristic properties: gradation, void ratio, bulk density</w:t>
      </w:r>
      <w:r w:rsidR="003D76DF">
        <w:rPr>
          <w:iCs/>
          <w:sz w:val="20"/>
        </w:rPr>
        <w:t>.</w:t>
      </w:r>
    </w:p>
    <w:p w:rsidR="004E359E" w:rsidRDefault="004E359E" w:rsidP="004E359E">
      <w:pPr>
        <w:tabs>
          <w:tab w:val="left" w:pos="1800"/>
        </w:tabs>
        <w:ind w:left="1800"/>
        <w:rPr>
          <w:iCs/>
          <w:sz w:val="20"/>
        </w:rPr>
      </w:pPr>
      <w:r>
        <w:rPr>
          <w:iCs/>
          <w:sz w:val="20"/>
        </w:rPr>
        <w:tab/>
        <w:t>5) Compaction equipment type and weight</w:t>
      </w:r>
      <w:r w:rsidR="003D76DF">
        <w:rPr>
          <w:iCs/>
          <w:sz w:val="20"/>
        </w:rPr>
        <w:t>.</w:t>
      </w:r>
    </w:p>
    <w:p w:rsidR="004E359E" w:rsidRDefault="004E359E" w:rsidP="004E359E">
      <w:pPr>
        <w:tabs>
          <w:tab w:val="left" w:pos="1800"/>
        </w:tabs>
        <w:ind w:left="1800"/>
        <w:rPr>
          <w:iCs/>
          <w:sz w:val="20"/>
        </w:rPr>
      </w:pPr>
      <w:r>
        <w:rPr>
          <w:iCs/>
          <w:sz w:val="20"/>
        </w:rPr>
        <w:tab/>
        <w:t>6) Static or vibratory compaction</w:t>
      </w:r>
      <w:r w:rsidR="003D76DF">
        <w:rPr>
          <w:iCs/>
          <w:sz w:val="20"/>
        </w:rPr>
        <w:t>.</w:t>
      </w:r>
    </w:p>
    <w:p w:rsidR="004E359E" w:rsidRDefault="004E359E" w:rsidP="004E359E">
      <w:pPr>
        <w:tabs>
          <w:tab w:val="left" w:pos="1800"/>
        </w:tabs>
        <w:ind w:left="1800"/>
        <w:rPr>
          <w:iCs/>
          <w:sz w:val="20"/>
        </w:rPr>
      </w:pPr>
      <w:r>
        <w:rPr>
          <w:iCs/>
          <w:sz w:val="20"/>
        </w:rPr>
        <w:tab/>
        <w:t>7) Number of passes of the compaction equipment</w:t>
      </w:r>
      <w:r w:rsidR="003D76DF">
        <w:rPr>
          <w:iCs/>
          <w:sz w:val="20"/>
        </w:rPr>
        <w:t>.</w:t>
      </w:r>
    </w:p>
    <w:p w:rsidR="004E359E" w:rsidRDefault="004E359E" w:rsidP="004E359E">
      <w:pPr>
        <w:tabs>
          <w:tab w:val="left" w:pos="1800"/>
        </w:tabs>
        <w:ind w:left="1800"/>
        <w:rPr>
          <w:iCs/>
          <w:sz w:val="20"/>
        </w:rPr>
      </w:pPr>
      <w:r>
        <w:rPr>
          <w:iCs/>
          <w:sz w:val="20"/>
        </w:rPr>
        <w:tab/>
        <w:t>8) Test number and location</w:t>
      </w:r>
      <w:r w:rsidR="003D76DF">
        <w:rPr>
          <w:iCs/>
          <w:sz w:val="20"/>
        </w:rPr>
        <w:t>.</w:t>
      </w:r>
    </w:p>
    <w:p w:rsidR="003D76DF" w:rsidRDefault="003D76DF" w:rsidP="000F6075">
      <w:pPr>
        <w:tabs>
          <w:tab w:val="left" w:pos="1800"/>
        </w:tabs>
        <w:ind w:left="2340" w:hanging="180"/>
        <w:rPr>
          <w:iCs/>
          <w:sz w:val="20"/>
        </w:rPr>
      </w:pPr>
      <w:r>
        <w:rPr>
          <w:iCs/>
          <w:sz w:val="20"/>
        </w:rPr>
        <w:t>9) Individual and average fie</w:t>
      </w:r>
      <w:r w:rsidR="000F6075">
        <w:rPr>
          <w:iCs/>
          <w:sz w:val="20"/>
        </w:rPr>
        <w:t xml:space="preserve">ld wet density, moisture content, dry density values determined after each compaction operation in accordance with ASTM D 2922 </w:t>
      </w:r>
      <w:r w:rsidR="000F6075">
        <w:rPr>
          <w:i/>
          <w:iCs/>
          <w:sz w:val="20"/>
        </w:rPr>
        <w:t>Standard Test Methods for Density of Soil and Soil-aggregate In-Place by Nuclear Methods (Shallow Depth).</w:t>
      </w:r>
      <w:r w:rsidR="000F6075">
        <w:rPr>
          <w:iCs/>
          <w:sz w:val="20"/>
        </w:rPr>
        <w:t xml:space="preserve"> </w:t>
      </w:r>
    </w:p>
    <w:p w:rsidR="00E16187" w:rsidRDefault="00E16187" w:rsidP="000F6075">
      <w:pPr>
        <w:tabs>
          <w:tab w:val="left" w:pos="1800"/>
        </w:tabs>
        <w:ind w:left="2340" w:hanging="180"/>
        <w:rPr>
          <w:iCs/>
          <w:sz w:val="20"/>
        </w:rPr>
      </w:pPr>
      <w:r>
        <w:rPr>
          <w:iCs/>
          <w:sz w:val="20"/>
        </w:rPr>
        <w:t>10) Calculation of target density</w:t>
      </w:r>
    </w:p>
    <w:p w:rsidR="00CB1D11" w:rsidRDefault="00CB1D11" w:rsidP="00CB1D11">
      <w:pPr>
        <w:tabs>
          <w:tab w:val="left" w:pos="2160"/>
        </w:tabs>
        <w:rPr>
          <w:iCs/>
          <w:sz w:val="20"/>
        </w:rPr>
      </w:pPr>
    </w:p>
    <w:p w:rsidR="00577ABF" w:rsidRDefault="00577ABF" w:rsidP="00CB1D11">
      <w:pPr>
        <w:tabs>
          <w:tab w:val="left" w:pos="2160"/>
        </w:tabs>
        <w:rPr>
          <w:iCs/>
          <w:sz w:val="20"/>
        </w:rPr>
      </w:pPr>
    </w:p>
    <w:p w:rsidR="00577ABF" w:rsidRDefault="00577ABF" w:rsidP="00CB1D11">
      <w:pPr>
        <w:tabs>
          <w:tab w:val="left" w:pos="2160"/>
        </w:tabs>
        <w:rPr>
          <w:iCs/>
          <w:sz w:val="20"/>
        </w:rPr>
      </w:pPr>
    </w:p>
    <w:p w:rsidR="00577ABF" w:rsidRDefault="00577ABF" w:rsidP="00CB1D11">
      <w:pPr>
        <w:tabs>
          <w:tab w:val="left" w:pos="2160"/>
        </w:tabs>
        <w:rPr>
          <w:iCs/>
          <w:sz w:val="20"/>
        </w:rPr>
      </w:pPr>
    </w:p>
    <w:p w:rsidR="00577ABF" w:rsidRDefault="00577ABF" w:rsidP="00CB1D11">
      <w:pPr>
        <w:tabs>
          <w:tab w:val="left" w:pos="2160"/>
        </w:tabs>
        <w:rPr>
          <w:iCs/>
          <w:sz w:val="20"/>
        </w:rPr>
      </w:pPr>
    </w:p>
    <w:p w:rsidR="00577ABF" w:rsidRPr="003E1003" w:rsidRDefault="00577ABF" w:rsidP="00577ABF">
      <w:pPr>
        <w:pStyle w:val="Heading1"/>
        <w:rPr>
          <w:sz w:val="20"/>
          <w:u w:val="single"/>
        </w:rPr>
      </w:pPr>
      <w:r w:rsidRPr="003E1003">
        <w:rPr>
          <w:sz w:val="20"/>
          <w:u w:val="single"/>
        </w:rPr>
        <w:lastRenderedPageBreak/>
        <w:t>PART 3   EXECUTION</w:t>
      </w:r>
      <w:r>
        <w:rPr>
          <w:sz w:val="20"/>
          <w:u w:val="single"/>
        </w:rPr>
        <w:t xml:space="preserve"> (Continued)</w:t>
      </w:r>
    </w:p>
    <w:p w:rsidR="00577ABF" w:rsidRDefault="00577ABF" w:rsidP="00CB1D11">
      <w:pPr>
        <w:tabs>
          <w:tab w:val="left" w:pos="2160"/>
        </w:tabs>
        <w:rPr>
          <w:iCs/>
          <w:sz w:val="20"/>
        </w:rPr>
      </w:pPr>
    </w:p>
    <w:p w:rsidR="00B11C48" w:rsidRDefault="00D75E8C" w:rsidP="00B11C48">
      <w:pPr>
        <w:tabs>
          <w:tab w:val="left" w:pos="1260"/>
          <w:tab w:val="num" w:pos="1440"/>
        </w:tabs>
        <w:ind w:left="570"/>
        <w:rPr>
          <w:sz w:val="20"/>
        </w:rPr>
      </w:pPr>
      <w:r>
        <w:rPr>
          <w:sz w:val="20"/>
        </w:rPr>
        <w:t>D</w:t>
      </w:r>
      <w:r w:rsidR="006F47F8" w:rsidRPr="00EA70C8">
        <w:rPr>
          <w:sz w:val="20"/>
        </w:rPr>
        <w:t>.</w:t>
      </w:r>
      <w:r w:rsidR="00B11C48">
        <w:rPr>
          <w:sz w:val="20"/>
        </w:rPr>
        <w:tab/>
      </w:r>
      <w:r>
        <w:rPr>
          <w:sz w:val="20"/>
        </w:rPr>
        <w:t>The surface tolerance of the compacted No. 57 base should not deviate more than +/- in. (25mm) over a 10 ft</w:t>
      </w:r>
    </w:p>
    <w:p w:rsidR="006F47F8" w:rsidRPr="00EA70C8" w:rsidRDefault="00B11C48" w:rsidP="00B11C48">
      <w:pPr>
        <w:tabs>
          <w:tab w:val="left" w:pos="1260"/>
          <w:tab w:val="num" w:pos="1440"/>
        </w:tabs>
        <w:ind w:left="570"/>
        <w:rPr>
          <w:sz w:val="20"/>
        </w:rPr>
      </w:pPr>
      <w:r>
        <w:rPr>
          <w:sz w:val="20"/>
        </w:rPr>
        <w:tab/>
      </w:r>
      <w:proofErr w:type="gramStart"/>
      <w:r w:rsidR="00D75E8C">
        <w:rPr>
          <w:sz w:val="20"/>
        </w:rPr>
        <w:t>(3 m) straightedge</w:t>
      </w:r>
      <w:r>
        <w:rPr>
          <w:sz w:val="20"/>
        </w:rPr>
        <w:t>.</w:t>
      </w:r>
      <w:proofErr w:type="gramEnd"/>
    </w:p>
    <w:p w:rsidR="00B11C48" w:rsidRDefault="00B11C48" w:rsidP="00D75E8C">
      <w:pPr>
        <w:rPr>
          <w:i/>
          <w:iCs/>
          <w:sz w:val="20"/>
        </w:rPr>
      </w:pPr>
    </w:p>
    <w:p w:rsidR="00D75E8C" w:rsidRDefault="00D75E8C" w:rsidP="00D75E8C">
      <w:pPr>
        <w:rPr>
          <w:i/>
          <w:iCs/>
          <w:sz w:val="20"/>
        </w:rPr>
      </w:pPr>
      <w:r w:rsidRPr="00EA70C8">
        <w:rPr>
          <w:i/>
          <w:iCs/>
          <w:sz w:val="20"/>
        </w:rPr>
        <w:t xml:space="preserve">Note: </w:t>
      </w:r>
      <w:r w:rsidR="00770E0F">
        <w:rPr>
          <w:i/>
          <w:iCs/>
          <w:sz w:val="20"/>
        </w:rPr>
        <w:t>As an alternative test method, i</w:t>
      </w:r>
      <w:r w:rsidRPr="00EA70C8">
        <w:rPr>
          <w:i/>
          <w:iCs/>
          <w:sz w:val="20"/>
        </w:rPr>
        <w:t xml:space="preserve">n-place density of the base </w:t>
      </w:r>
      <w:r w:rsidR="00770E0F">
        <w:rPr>
          <w:i/>
          <w:iCs/>
          <w:sz w:val="20"/>
        </w:rPr>
        <w:t xml:space="preserve">aggregate </w:t>
      </w:r>
      <w:r w:rsidRPr="00EA70C8">
        <w:rPr>
          <w:i/>
          <w:iCs/>
          <w:sz w:val="20"/>
        </w:rPr>
        <w:t xml:space="preserve">may be checked per ASTM D 4254. Compacted density should be 95% of the laboratory index density established for the </w:t>
      </w:r>
      <w:r>
        <w:rPr>
          <w:i/>
          <w:iCs/>
          <w:sz w:val="20"/>
        </w:rPr>
        <w:t>base</w:t>
      </w:r>
      <w:r w:rsidRPr="00EA70C8">
        <w:rPr>
          <w:i/>
          <w:iCs/>
          <w:sz w:val="20"/>
        </w:rPr>
        <w:t xml:space="preserve"> </w:t>
      </w:r>
      <w:r w:rsidR="00770E0F">
        <w:rPr>
          <w:i/>
          <w:iCs/>
          <w:sz w:val="20"/>
        </w:rPr>
        <w:t>layer</w:t>
      </w:r>
      <w:r w:rsidR="00B11C48">
        <w:rPr>
          <w:i/>
          <w:iCs/>
          <w:sz w:val="20"/>
        </w:rPr>
        <w:t>.</w:t>
      </w:r>
    </w:p>
    <w:p w:rsidR="00577ABF" w:rsidRDefault="00577ABF" w:rsidP="00D75E8C">
      <w:pPr>
        <w:rPr>
          <w:iCs/>
          <w:sz w:val="20"/>
        </w:rPr>
      </w:pPr>
    </w:p>
    <w:p w:rsidR="00B11C48" w:rsidRPr="00B11C48" w:rsidRDefault="00B11C48" w:rsidP="00B11C48">
      <w:pPr>
        <w:tabs>
          <w:tab w:val="left" w:pos="540"/>
        </w:tabs>
        <w:rPr>
          <w:iCs/>
          <w:sz w:val="20"/>
        </w:rPr>
      </w:pPr>
      <w:r>
        <w:rPr>
          <w:iCs/>
          <w:sz w:val="20"/>
        </w:rPr>
        <w:tab/>
        <w:t xml:space="preserve">E. </w:t>
      </w:r>
      <w:r w:rsidR="00A25C2B">
        <w:rPr>
          <w:iCs/>
          <w:sz w:val="20"/>
        </w:rPr>
        <w:t xml:space="preserve">         </w:t>
      </w:r>
      <w:r>
        <w:rPr>
          <w:iCs/>
          <w:sz w:val="20"/>
        </w:rPr>
        <w:t>Bedding Layer</w:t>
      </w:r>
    </w:p>
    <w:p w:rsidR="00B11C48" w:rsidRDefault="00B11C48" w:rsidP="00A25C2B">
      <w:pPr>
        <w:numPr>
          <w:ilvl w:val="1"/>
          <w:numId w:val="11"/>
        </w:numPr>
        <w:rPr>
          <w:sz w:val="20"/>
        </w:rPr>
      </w:pPr>
      <w:r w:rsidRPr="00EA70C8">
        <w:rPr>
          <w:sz w:val="20"/>
        </w:rPr>
        <w:t>Moisten, spread and compact the No. 8 bedding material.</w:t>
      </w:r>
    </w:p>
    <w:p w:rsidR="00B11C48" w:rsidRDefault="00B11C48" w:rsidP="00B11C48">
      <w:pPr>
        <w:numPr>
          <w:ilvl w:val="1"/>
          <w:numId w:val="11"/>
        </w:numPr>
        <w:rPr>
          <w:sz w:val="20"/>
        </w:rPr>
      </w:pPr>
      <w:r>
        <w:rPr>
          <w:sz w:val="20"/>
        </w:rPr>
        <w:t>Fill voids left by removed screed rails with No. 8 stone.</w:t>
      </w:r>
    </w:p>
    <w:p w:rsidR="00B11C48" w:rsidRDefault="00B11C48" w:rsidP="00B11C48">
      <w:pPr>
        <w:numPr>
          <w:ilvl w:val="1"/>
          <w:numId w:val="11"/>
        </w:numPr>
        <w:rPr>
          <w:sz w:val="20"/>
        </w:rPr>
      </w:pPr>
      <w:r w:rsidRPr="00EA70C8">
        <w:rPr>
          <w:sz w:val="20"/>
        </w:rPr>
        <w:t xml:space="preserve">The surface tolerance of the </w:t>
      </w:r>
      <w:r>
        <w:rPr>
          <w:sz w:val="20"/>
        </w:rPr>
        <w:t>screeded No. 8 bedding layer</w:t>
      </w:r>
      <w:r w:rsidRPr="00EA70C8">
        <w:rPr>
          <w:sz w:val="20"/>
        </w:rPr>
        <w:t xml:space="preserve"> should not deviate more than ±13 mm (±</w:t>
      </w:r>
      <w:r>
        <w:rPr>
          <w:sz w:val="20"/>
        </w:rPr>
        <w:t xml:space="preserve"> </w:t>
      </w:r>
      <w:r w:rsidRPr="00EA70C8">
        <w:rPr>
          <w:sz w:val="20"/>
        </w:rPr>
        <w:t>½ in.) over a 3 m (10 ft.) straightedge.</w:t>
      </w:r>
    </w:p>
    <w:p w:rsidR="00B11C48" w:rsidRDefault="00B11C48" w:rsidP="00B11C48">
      <w:pPr>
        <w:numPr>
          <w:ilvl w:val="1"/>
          <w:numId w:val="11"/>
        </w:numPr>
        <w:rPr>
          <w:sz w:val="20"/>
        </w:rPr>
      </w:pPr>
      <w:r>
        <w:rPr>
          <w:sz w:val="20"/>
        </w:rPr>
        <w:t>Do not subject screeded bedding material to any pedestrian or vehicular traffic before paving unit installation begins.</w:t>
      </w:r>
    </w:p>
    <w:p w:rsidR="00723CFF" w:rsidRPr="00EA70C8" w:rsidRDefault="00723CFF" w:rsidP="00723CFF">
      <w:pPr>
        <w:rPr>
          <w:sz w:val="20"/>
        </w:rPr>
      </w:pPr>
    </w:p>
    <w:p w:rsidR="006F47F8" w:rsidRPr="00EA70C8" w:rsidRDefault="000D683B" w:rsidP="00D32D45">
      <w:pPr>
        <w:ind w:firstLine="540"/>
        <w:rPr>
          <w:sz w:val="20"/>
        </w:rPr>
      </w:pPr>
      <w:r>
        <w:rPr>
          <w:sz w:val="20"/>
        </w:rPr>
        <w:t>F</w:t>
      </w:r>
      <w:r w:rsidR="006F47F8" w:rsidRPr="00EA70C8">
        <w:rPr>
          <w:sz w:val="20"/>
        </w:rPr>
        <w:t xml:space="preserve">.       </w:t>
      </w:r>
      <w:r w:rsidR="00D32D45">
        <w:rPr>
          <w:sz w:val="20"/>
        </w:rPr>
        <w:t xml:space="preserve"> </w:t>
      </w:r>
      <w:r w:rsidR="006F47F8" w:rsidRPr="00EA70C8">
        <w:rPr>
          <w:sz w:val="20"/>
        </w:rPr>
        <w:t xml:space="preserve">  Permeable interlocking concrete pavers and joint/opening fill material</w:t>
      </w:r>
    </w:p>
    <w:p w:rsidR="00D32D45" w:rsidRDefault="006F47F8" w:rsidP="00047EE3">
      <w:pPr>
        <w:numPr>
          <w:ilvl w:val="1"/>
          <w:numId w:val="3"/>
        </w:numPr>
        <w:rPr>
          <w:sz w:val="20"/>
        </w:rPr>
      </w:pPr>
      <w:r w:rsidRPr="00EA70C8">
        <w:rPr>
          <w:sz w:val="20"/>
        </w:rPr>
        <w:t>Lay the pav</w:t>
      </w:r>
      <w:r w:rsidR="00D32D45">
        <w:rPr>
          <w:sz w:val="20"/>
        </w:rPr>
        <w:t xml:space="preserve">ing units </w:t>
      </w:r>
      <w:r w:rsidRPr="00EA70C8">
        <w:rPr>
          <w:sz w:val="20"/>
        </w:rPr>
        <w:t>in the pattern(s) and joint widths shown on the drawings. Maintain straight pattern lines.</w:t>
      </w:r>
    </w:p>
    <w:p w:rsidR="006F47F8" w:rsidRPr="00EA70C8" w:rsidRDefault="006F47F8" w:rsidP="00047EE3">
      <w:pPr>
        <w:numPr>
          <w:ilvl w:val="1"/>
          <w:numId w:val="3"/>
        </w:numPr>
        <w:rPr>
          <w:sz w:val="20"/>
        </w:rPr>
      </w:pPr>
      <w:r w:rsidRPr="00EA70C8">
        <w:rPr>
          <w:sz w:val="20"/>
        </w:rPr>
        <w:t xml:space="preserve">Fill gaps at the edges of the paved area with cut units. Cut pavers subject to tire traffic shall be no smaller than </w:t>
      </w:r>
      <w:r w:rsidR="00047EE3" w:rsidRPr="00047EE3">
        <w:rPr>
          <w:sz w:val="20"/>
          <w:szCs w:val="20"/>
        </w:rPr>
        <w:t>⅓</w:t>
      </w:r>
      <w:r w:rsidRPr="00EA70C8">
        <w:rPr>
          <w:sz w:val="20"/>
        </w:rPr>
        <w:t xml:space="preserve"> of a whole unit.</w:t>
      </w:r>
    </w:p>
    <w:p w:rsidR="006F47F8" w:rsidRDefault="006F47F8" w:rsidP="006F47F8">
      <w:pPr>
        <w:numPr>
          <w:ilvl w:val="1"/>
          <w:numId w:val="3"/>
        </w:numPr>
        <w:rPr>
          <w:sz w:val="20"/>
        </w:rPr>
      </w:pPr>
      <w:r w:rsidRPr="00EA70C8">
        <w:rPr>
          <w:sz w:val="20"/>
        </w:rPr>
        <w:t>Cut pavers to be placed along the edges with a [double-bladed splitter</w:t>
      </w:r>
      <w:r w:rsidR="007920FC">
        <w:rPr>
          <w:sz w:val="20"/>
        </w:rPr>
        <w:t>]</w:t>
      </w:r>
      <w:r w:rsidRPr="00EA70C8">
        <w:rPr>
          <w:sz w:val="20"/>
        </w:rPr>
        <w:t xml:space="preserve"> or masonry saw.</w:t>
      </w:r>
    </w:p>
    <w:p w:rsidR="007920FC" w:rsidRDefault="007920FC" w:rsidP="007920FC">
      <w:pPr>
        <w:numPr>
          <w:ilvl w:val="1"/>
          <w:numId w:val="3"/>
        </w:numPr>
        <w:rPr>
          <w:sz w:val="20"/>
        </w:rPr>
      </w:pPr>
      <w:r w:rsidRPr="00EA70C8">
        <w:rPr>
          <w:sz w:val="20"/>
        </w:rPr>
        <w:t>Fill the openings and joints with No. 8 stone.</w:t>
      </w:r>
    </w:p>
    <w:p w:rsidR="005A0828" w:rsidRDefault="005A0828" w:rsidP="005A0828">
      <w:pPr>
        <w:rPr>
          <w:sz w:val="20"/>
        </w:rPr>
      </w:pPr>
    </w:p>
    <w:p w:rsidR="007920FC" w:rsidRPr="00EA70C8" w:rsidRDefault="007920FC" w:rsidP="007920FC">
      <w:pPr>
        <w:rPr>
          <w:i/>
          <w:sz w:val="20"/>
        </w:rPr>
      </w:pPr>
      <w:r w:rsidRPr="00EA70C8">
        <w:rPr>
          <w:i/>
          <w:sz w:val="20"/>
        </w:rPr>
        <w:t xml:space="preserve">Note: Some paver joint widths may be narrow and not accept most of the No. 8 stone. Use joint material that will fill joints such as washed ASTM No. </w:t>
      </w:r>
      <w:r>
        <w:rPr>
          <w:i/>
          <w:sz w:val="20"/>
        </w:rPr>
        <w:t>8</w:t>
      </w:r>
      <w:r w:rsidRPr="00EA70C8">
        <w:rPr>
          <w:i/>
          <w:sz w:val="20"/>
        </w:rPr>
        <w:t xml:space="preserve">9 or No. </w:t>
      </w:r>
      <w:r>
        <w:rPr>
          <w:i/>
          <w:sz w:val="20"/>
        </w:rPr>
        <w:t>9</w:t>
      </w:r>
      <w:r w:rsidRPr="00EA70C8">
        <w:rPr>
          <w:i/>
          <w:sz w:val="20"/>
        </w:rPr>
        <w:t xml:space="preserve"> stone.</w:t>
      </w:r>
    </w:p>
    <w:p w:rsidR="007920FC" w:rsidRDefault="007920FC" w:rsidP="007920FC">
      <w:pPr>
        <w:rPr>
          <w:sz w:val="20"/>
        </w:rPr>
      </w:pPr>
    </w:p>
    <w:p w:rsidR="007920FC" w:rsidRPr="00EA70C8" w:rsidRDefault="007920FC" w:rsidP="007920FC">
      <w:pPr>
        <w:numPr>
          <w:ilvl w:val="1"/>
          <w:numId w:val="3"/>
        </w:numPr>
        <w:rPr>
          <w:sz w:val="20"/>
        </w:rPr>
      </w:pPr>
      <w:r w:rsidRPr="00EA70C8">
        <w:rPr>
          <w:sz w:val="20"/>
        </w:rPr>
        <w:t>Remove excess aggregate by sweeping pavers clean.</w:t>
      </w:r>
    </w:p>
    <w:p w:rsidR="006F47F8" w:rsidRPr="00EA70C8" w:rsidRDefault="006F47F8" w:rsidP="006F47F8">
      <w:pPr>
        <w:numPr>
          <w:ilvl w:val="1"/>
          <w:numId w:val="3"/>
        </w:numPr>
        <w:rPr>
          <w:sz w:val="20"/>
        </w:rPr>
      </w:pPr>
      <w:r w:rsidRPr="00EA70C8">
        <w:rPr>
          <w:sz w:val="20"/>
        </w:rPr>
        <w:t xml:space="preserve">Compact and seat the pavers into the bedding material using a low-amplitude, 75-90 Hz plate compactor capable </w:t>
      </w:r>
      <w:proofErr w:type="gramStart"/>
      <w:r w:rsidRPr="00EA70C8">
        <w:rPr>
          <w:sz w:val="20"/>
        </w:rPr>
        <w:t>of at least 22 KN (5,000 lbs.) centrifugal compaction</w:t>
      </w:r>
      <w:proofErr w:type="gramEnd"/>
      <w:r w:rsidRPr="00EA70C8">
        <w:rPr>
          <w:sz w:val="20"/>
        </w:rPr>
        <w:t xml:space="preserve"> force. This will require at least two passes with the plate compactor.</w:t>
      </w:r>
    </w:p>
    <w:p w:rsidR="006F47F8" w:rsidRPr="00EA70C8" w:rsidRDefault="006F47F8" w:rsidP="006F47F8">
      <w:pPr>
        <w:numPr>
          <w:ilvl w:val="1"/>
          <w:numId w:val="3"/>
        </w:numPr>
        <w:rPr>
          <w:sz w:val="20"/>
        </w:rPr>
      </w:pPr>
      <w:r w:rsidRPr="00EA70C8">
        <w:rPr>
          <w:sz w:val="20"/>
        </w:rPr>
        <w:t>Do not compact within 2 m (6 ft) of the unrestrained edges of the paving units.</w:t>
      </w:r>
    </w:p>
    <w:p w:rsidR="006F47F8" w:rsidRPr="00EA70C8" w:rsidRDefault="007920FC" w:rsidP="006F47F8">
      <w:pPr>
        <w:numPr>
          <w:ilvl w:val="1"/>
          <w:numId w:val="3"/>
        </w:numPr>
        <w:rPr>
          <w:sz w:val="20"/>
        </w:rPr>
      </w:pPr>
      <w:r>
        <w:rPr>
          <w:sz w:val="20"/>
        </w:rPr>
        <w:t xml:space="preserve">Apply additional aggregate to the openings and joints if needed filling them </w:t>
      </w:r>
      <w:r w:rsidR="00723CE5">
        <w:rPr>
          <w:sz w:val="20"/>
        </w:rPr>
        <w:t>completely. Remove excess aggregate by sweeping then compact the pavers. This will require at least two passes with the plate compactor.</w:t>
      </w:r>
    </w:p>
    <w:p w:rsidR="006F47F8" w:rsidRPr="00EA70C8" w:rsidRDefault="00723CE5" w:rsidP="006F47F8">
      <w:pPr>
        <w:numPr>
          <w:ilvl w:val="1"/>
          <w:numId w:val="3"/>
        </w:numPr>
        <w:rPr>
          <w:sz w:val="20"/>
        </w:rPr>
      </w:pPr>
      <w:r>
        <w:rPr>
          <w:sz w:val="20"/>
        </w:rPr>
        <w:t>All pavers within 6 ft. (2 m) of the laying face must be left fully compacted at the end of each day.</w:t>
      </w:r>
    </w:p>
    <w:p w:rsidR="00AC7E7B" w:rsidRDefault="00723CE5" w:rsidP="00047EE3">
      <w:pPr>
        <w:numPr>
          <w:ilvl w:val="1"/>
          <w:numId w:val="3"/>
        </w:numPr>
        <w:rPr>
          <w:sz w:val="20"/>
        </w:rPr>
      </w:pPr>
      <w:r>
        <w:rPr>
          <w:sz w:val="20"/>
        </w:rPr>
        <w:t xml:space="preserve">The final surface </w:t>
      </w:r>
      <w:r w:rsidR="00353D87">
        <w:rPr>
          <w:sz w:val="20"/>
        </w:rPr>
        <w:t>tolerance</w:t>
      </w:r>
      <w:r>
        <w:rPr>
          <w:sz w:val="20"/>
        </w:rPr>
        <w:t xml:space="preserve"> of compacted pavers shall not deviate more than +/- 3/8</w:t>
      </w:r>
      <w:r w:rsidRPr="00723CE5">
        <w:rPr>
          <w:sz w:val="20"/>
          <w:vertAlign w:val="superscript"/>
        </w:rPr>
        <w:t>th</w:t>
      </w:r>
      <w:r>
        <w:rPr>
          <w:sz w:val="20"/>
        </w:rPr>
        <w:t xml:space="preserve"> in (10 mm</w:t>
      </w:r>
      <w:proofErr w:type="gramStart"/>
      <w:r>
        <w:rPr>
          <w:sz w:val="20"/>
        </w:rPr>
        <w:t>)under</w:t>
      </w:r>
      <w:proofErr w:type="gramEnd"/>
      <w:r>
        <w:rPr>
          <w:sz w:val="20"/>
        </w:rPr>
        <w:t xml:space="preserve"> a 10 ft (3 m) long straightedge.</w:t>
      </w:r>
    </w:p>
    <w:p w:rsidR="00AC7E7B" w:rsidRDefault="00AC7E7B" w:rsidP="00047EE3">
      <w:pPr>
        <w:numPr>
          <w:ilvl w:val="1"/>
          <w:numId w:val="3"/>
        </w:numPr>
        <w:rPr>
          <w:sz w:val="20"/>
        </w:rPr>
      </w:pPr>
      <w:r w:rsidRPr="00EA70C8">
        <w:rPr>
          <w:sz w:val="20"/>
        </w:rPr>
        <w:t>The surface elevation of pavers shall be 3 to 6 mm (</w:t>
      </w:r>
      <w:r w:rsidRPr="00047EE3">
        <w:rPr>
          <w:sz w:val="20"/>
          <w:szCs w:val="20"/>
        </w:rPr>
        <w:t>⅛</w:t>
      </w:r>
      <w:r w:rsidRPr="00EA70C8">
        <w:rPr>
          <w:sz w:val="20"/>
        </w:rPr>
        <w:t xml:space="preserve"> to ¼ in.) above adjacent drainage inlets, concrete collars or channels.</w:t>
      </w:r>
    </w:p>
    <w:p w:rsidR="006F47F8" w:rsidRDefault="006F47F8" w:rsidP="006F47F8">
      <w:pPr>
        <w:rPr>
          <w:sz w:val="20"/>
        </w:rPr>
      </w:pPr>
    </w:p>
    <w:p w:rsidR="006F47F8" w:rsidRPr="005A0828" w:rsidRDefault="006F47F8" w:rsidP="006F47F8">
      <w:pPr>
        <w:rPr>
          <w:b/>
          <w:sz w:val="20"/>
        </w:rPr>
      </w:pPr>
      <w:r w:rsidRPr="005A0828">
        <w:rPr>
          <w:b/>
          <w:sz w:val="20"/>
        </w:rPr>
        <w:t xml:space="preserve">3.05 </w:t>
      </w:r>
      <w:r w:rsidRPr="005A0828">
        <w:rPr>
          <w:b/>
          <w:sz w:val="20"/>
        </w:rPr>
        <w:tab/>
        <w:t>FIELD QUALITY CONTROL</w:t>
      </w:r>
    </w:p>
    <w:p w:rsidR="006F47F8" w:rsidRDefault="006F47F8" w:rsidP="006F47F8">
      <w:pPr>
        <w:numPr>
          <w:ilvl w:val="0"/>
          <w:numId w:val="4"/>
        </w:numPr>
        <w:ind w:hanging="690"/>
        <w:rPr>
          <w:sz w:val="20"/>
        </w:rPr>
      </w:pPr>
      <w:r w:rsidRPr="00EA70C8">
        <w:rPr>
          <w:sz w:val="20"/>
        </w:rPr>
        <w:t>After sweeping the surface clean, check final elevations for conformance to the drawings.</w:t>
      </w:r>
    </w:p>
    <w:p w:rsidR="00AC7E7B" w:rsidRPr="00EA70C8" w:rsidRDefault="00AC7E7B" w:rsidP="006F47F8">
      <w:pPr>
        <w:numPr>
          <w:ilvl w:val="0"/>
          <w:numId w:val="4"/>
        </w:numPr>
        <w:ind w:hanging="690"/>
        <w:rPr>
          <w:sz w:val="20"/>
        </w:rPr>
      </w:pPr>
      <w:proofErr w:type="spellStart"/>
      <w:r w:rsidRPr="00EA70C8">
        <w:rPr>
          <w:sz w:val="20"/>
        </w:rPr>
        <w:t>Lippage</w:t>
      </w:r>
      <w:proofErr w:type="spellEnd"/>
      <w:r w:rsidRPr="00EA70C8">
        <w:rPr>
          <w:sz w:val="20"/>
        </w:rPr>
        <w:t>: No grea</w:t>
      </w:r>
      <w:r>
        <w:rPr>
          <w:sz w:val="20"/>
        </w:rPr>
        <w:t>t</w:t>
      </w:r>
      <w:r w:rsidRPr="00EA70C8">
        <w:rPr>
          <w:sz w:val="20"/>
        </w:rPr>
        <w:t>er than 3 mm (</w:t>
      </w:r>
      <w:r w:rsidRPr="00087E40">
        <w:rPr>
          <w:sz w:val="20"/>
          <w:szCs w:val="20"/>
        </w:rPr>
        <w:t>⅛</w:t>
      </w:r>
      <w:r w:rsidRPr="00EA70C8">
        <w:rPr>
          <w:sz w:val="20"/>
        </w:rPr>
        <w:t xml:space="preserve"> in.) difference in height between adjacent pavers.</w:t>
      </w:r>
    </w:p>
    <w:p w:rsidR="006F47F8" w:rsidRPr="00EA70C8" w:rsidRDefault="006F47F8" w:rsidP="006F47F8">
      <w:pPr>
        <w:ind w:left="750"/>
        <w:rPr>
          <w:sz w:val="20"/>
        </w:rPr>
      </w:pPr>
    </w:p>
    <w:p w:rsidR="006F47F8" w:rsidRPr="00EF6C13" w:rsidRDefault="006F47F8" w:rsidP="00047EE3">
      <w:pPr>
        <w:autoSpaceDE w:val="0"/>
        <w:autoSpaceDN w:val="0"/>
        <w:adjustRightInd w:val="0"/>
        <w:rPr>
          <w:i/>
          <w:sz w:val="20"/>
          <w:szCs w:val="20"/>
        </w:rPr>
      </w:pPr>
      <w:r w:rsidRPr="00EF6C13">
        <w:rPr>
          <w:i/>
          <w:sz w:val="20"/>
          <w:szCs w:val="20"/>
        </w:rPr>
        <w:t xml:space="preserve">Note: The surface of the pavers may be </w:t>
      </w:r>
      <w:r w:rsidR="00AC7E7B" w:rsidRPr="00EF6C13">
        <w:rPr>
          <w:i/>
          <w:sz w:val="20"/>
          <w:szCs w:val="20"/>
        </w:rPr>
        <w:t>(⅛ to ¼ in.)</w:t>
      </w:r>
      <w:r w:rsidR="00AC7E7B">
        <w:rPr>
          <w:i/>
          <w:sz w:val="20"/>
          <w:szCs w:val="20"/>
        </w:rPr>
        <w:t xml:space="preserve"> 3</w:t>
      </w:r>
      <w:r w:rsidRPr="00EF6C13">
        <w:rPr>
          <w:i/>
          <w:sz w:val="20"/>
          <w:szCs w:val="20"/>
        </w:rPr>
        <w:t xml:space="preserve"> to 6 mm above the final elevations after compaction. This helps compensate for possible minor settling normal to pavements.</w:t>
      </w:r>
    </w:p>
    <w:p w:rsidR="006F47F8" w:rsidRPr="00EA70C8" w:rsidRDefault="006F47F8" w:rsidP="006F47F8">
      <w:pPr>
        <w:autoSpaceDE w:val="0"/>
        <w:autoSpaceDN w:val="0"/>
        <w:adjustRightInd w:val="0"/>
        <w:rPr>
          <w:color w:val="000000"/>
          <w:sz w:val="20"/>
        </w:rPr>
      </w:pPr>
    </w:p>
    <w:p w:rsidR="006F47F8" w:rsidRDefault="006F47F8" w:rsidP="0008368E">
      <w:pPr>
        <w:autoSpaceDE w:val="0"/>
        <w:autoSpaceDN w:val="0"/>
        <w:adjustRightInd w:val="0"/>
        <w:ind w:left="1440" w:hanging="720"/>
        <w:rPr>
          <w:color w:val="000000"/>
          <w:sz w:val="20"/>
          <w:szCs w:val="20"/>
        </w:rPr>
      </w:pPr>
      <w:r w:rsidRPr="00EA70C8">
        <w:rPr>
          <w:color w:val="000000"/>
          <w:sz w:val="20"/>
          <w:szCs w:val="20"/>
        </w:rPr>
        <w:t xml:space="preserve">C. </w:t>
      </w:r>
      <w:r w:rsidRPr="00EA70C8">
        <w:rPr>
          <w:color w:val="000000"/>
          <w:sz w:val="20"/>
          <w:szCs w:val="20"/>
        </w:rPr>
        <w:tab/>
        <w:t>The surface elevation of pavers shall be 3 to 6 mm (</w:t>
      </w:r>
      <w:r w:rsidR="00047EE3" w:rsidRPr="00047EE3">
        <w:rPr>
          <w:sz w:val="20"/>
          <w:szCs w:val="20"/>
        </w:rPr>
        <w:t>⅛</w:t>
      </w:r>
      <w:r w:rsidRPr="00EA70C8">
        <w:rPr>
          <w:iCs/>
          <w:sz w:val="20"/>
          <w:szCs w:val="20"/>
        </w:rPr>
        <w:t xml:space="preserve"> to </w:t>
      </w:r>
      <w:r w:rsidR="00047EE3" w:rsidRPr="00047EE3">
        <w:rPr>
          <w:sz w:val="20"/>
          <w:szCs w:val="20"/>
        </w:rPr>
        <w:t>¼</w:t>
      </w:r>
      <w:r w:rsidRPr="00EA70C8">
        <w:rPr>
          <w:iCs/>
          <w:sz w:val="20"/>
          <w:szCs w:val="20"/>
        </w:rPr>
        <w:t xml:space="preserve"> in.</w:t>
      </w:r>
      <w:r w:rsidRPr="00EA70C8">
        <w:rPr>
          <w:color w:val="000000"/>
          <w:sz w:val="20"/>
          <w:szCs w:val="20"/>
        </w:rPr>
        <w:t>) above adjacent drainage inlets, concrete collars or channels.</w:t>
      </w:r>
    </w:p>
    <w:p w:rsidR="0008368E" w:rsidRPr="00EA70C8" w:rsidRDefault="0008368E" w:rsidP="0008368E">
      <w:pPr>
        <w:autoSpaceDE w:val="0"/>
        <w:autoSpaceDN w:val="0"/>
        <w:adjustRightInd w:val="0"/>
        <w:ind w:left="1440" w:hanging="720"/>
        <w:rPr>
          <w:color w:val="000000"/>
          <w:sz w:val="20"/>
          <w:szCs w:val="20"/>
        </w:rPr>
      </w:pPr>
      <w:r>
        <w:rPr>
          <w:color w:val="000000"/>
          <w:sz w:val="20"/>
          <w:szCs w:val="20"/>
        </w:rPr>
        <w:t>D.</w:t>
      </w:r>
      <w:r>
        <w:rPr>
          <w:color w:val="000000"/>
          <w:sz w:val="20"/>
          <w:szCs w:val="20"/>
        </w:rPr>
        <w:tab/>
        <w:t>Bond lines for paver courses: +/- ½ in. (+/-15 mm) over a 50 ft (15 m) string line.</w:t>
      </w:r>
    </w:p>
    <w:p w:rsidR="006F47F8" w:rsidRPr="00EA70C8" w:rsidRDefault="006F47F8" w:rsidP="006F47F8">
      <w:pPr>
        <w:autoSpaceDE w:val="0"/>
        <w:autoSpaceDN w:val="0"/>
        <w:adjustRightInd w:val="0"/>
        <w:rPr>
          <w:color w:val="000000"/>
          <w:sz w:val="20"/>
        </w:rPr>
      </w:pPr>
    </w:p>
    <w:p w:rsidR="006F47F8" w:rsidRPr="005A0828"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5A0828">
        <w:rPr>
          <w:rFonts w:ascii="Times New Roman" w:eastAsia="Times" w:hAnsi="Times New Roman"/>
          <w:b/>
        </w:rPr>
        <w:t xml:space="preserve">3.06 </w:t>
      </w:r>
      <w:r w:rsidRPr="005A0828">
        <w:rPr>
          <w:rFonts w:ascii="Times New Roman" w:eastAsia="Times" w:hAnsi="Times New Roman"/>
          <w:b/>
        </w:rPr>
        <w:tab/>
        <w:t>PROTECTION</w:t>
      </w:r>
    </w:p>
    <w:p w:rsidR="006F47F8" w:rsidRDefault="006F47F8" w:rsidP="006F47F8">
      <w:pPr>
        <w:autoSpaceDE w:val="0"/>
        <w:autoSpaceDN w:val="0"/>
        <w:adjustRightInd w:val="0"/>
        <w:ind w:left="1440" w:hanging="720"/>
        <w:rPr>
          <w:color w:val="000000"/>
          <w:sz w:val="20"/>
        </w:rPr>
      </w:pPr>
      <w:r w:rsidRPr="00EA70C8">
        <w:rPr>
          <w:color w:val="000000"/>
          <w:sz w:val="20"/>
        </w:rPr>
        <w:t xml:space="preserve">A. </w:t>
      </w:r>
      <w:r w:rsidRPr="00EA70C8">
        <w:rPr>
          <w:color w:val="000000"/>
          <w:sz w:val="20"/>
        </w:rPr>
        <w:tab/>
        <w:t>After work in this section is complete, the General Contractor shall be responsible for protecting work from sediment deposition and damage due to subsequent construction activity on the site.</w:t>
      </w:r>
    </w:p>
    <w:p w:rsidR="0008368E" w:rsidRDefault="0008368E" w:rsidP="006F47F8">
      <w:pPr>
        <w:autoSpaceDE w:val="0"/>
        <w:autoSpaceDN w:val="0"/>
        <w:adjustRightInd w:val="0"/>
        <w:ind w:left="1440" w:hanging="720"/>
        <w:rPr>
          <w:color w:val="000000"/>
          <w:sz w:val="20"/>
        </w:rPr>
      </w:pPr>
      <w:r>
        <w:rPr>
          <w:color w:val="000000"/>
          <w:sz w:val="20"/>
        </w:rPr>
        <w:t>B.</w:t>
      </w:r>
      <w:r>
        <w:rPr>
          <w:color w:val="000000"/>
          <w:sz w:val="20"/>
        </w:rPr>
        <w:tab/>
        <w:t>PICP installation contractor shall return to site after 6 months from completion of the work and provide the following as required: fill paver joints with stones, replace broken or cracked pavers, and re-level settled pavers to initial elevations. Any additional work shall be considered part of the original bid price with no additional compensation.</w:t>
      </w:r>
    </w:p>
    <w:p w:rsidR="00353D87" w:rsidRDefault="00353D87" w:rsidP="006F47F8">
      <w:pPr>
        <w:autoSpaceDE w:val="0"/>
        <w:autoSpaceDN w:val="0"/>
        <w:adjustRightInd w:val="0"/>
        <w:ind w:left="1440" w:hanging="720"/>
        <w:rPr>
          <w:color w:val="000000"/>
          <w:sz w:val="20"/>
        </w:rPr>
      </w:pPr>
    </w:p>
    <w:p w:rsidR="00353D87" w:rsidRPr="00EA70C8" w:rsidRDefault="00353D87" w:rsidP="00353D87">
      <w:pPr>
        <w:autoSpaceDE w:val="0"/>
        <w:autoSpaceDN w:val="0"/>
        <w:adjustRightInd w:val="0"/>
        <w:ind w:left="1440" w:hanging="720"/>
        <w:jc w:val="center"/>
        <w:rPr>
          <w:color w:val="000000"/>
          <w:sz w:val="20"/>
        </w:rPr>
      </w:pPr>
      <w:r>
        <w:rPr>
          <w:color w:val="000000"/>
          <w:sz w:val="20"/>
        </w:rPr>
        <w:t>END OF SECTION</w:t>
      </w:r>
    </w:p>
    <w:p w:rsidR="006F47F8" w:rsidRDefault="006F47F8" w:rsidP="006F47F8">
      <w:pPr>
        <w:autoSpaceDE w:val="0"/>
        <w:autoSpaceDN w:val="0"/>
        <w:adjustRightInd w:val="0"/>
        <w:jc w:val="center"/>
        <w:rPr>
          <w:color w:val="000000"/>
          <w:sz w:val="20"/>
          <w:szCs w:val="22"/>
        </w:rPr>
      </w:pPr>
    </w:p>
    <w:p w:rsidR="00796390" w:rsidRDefault="00796390" w:rsidP="006F47F8">
      <w:pPr>
        <w:autoSpaceDE w:val="0"/>
        <w:autoSpaceDN w:val="0"/>
        <w:adjustRightInd w:val="0"/>
        <w:jc w:val="center"/>
        <w:rPr>
          <w:color w:val="000000"/>
          <w:sz w:val="20"/>
          <w:szCs w:val="22"/>
        </w:rPr>
      </w:pPr>
    </w:p>
    <w:p w:rsidR="00796390" w:rsidRDefault="00796390"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FE58E3" w:rsidRDefault="00FE58E3" w:rsidP="006F47F8">
      <w:pPr>
        <w:autoSpaceDE w:val="0"/>
        <w:autoSpaceDN w:val="0"/>
        <w:adjustRightInd w:val="0"/>
        <w:jc w:val="center"/>
        <w:rPr>
          <w:color w:val="000000"/>
          <w:sz w:val="20"/>
          <w:szCs w:val="22"/>
        </w:rPr>
      </w:pPr>
    </w:p>
    <w:p w:rsidR="006A38E0" w:rsidRDefault="006A38E0" w:rsidP="006F47F8">
      <w:pPr>
        <w:autoSpaceDE w:val="0"/>
        <w:autoSpaceDN w:val="0"/>
        <w:adjustRightInd w:val="0"/>
        <w:jc w:val="center"/>
        <w:rPr>
          <w:color w:val="000000"/>
          <w:sz w:val="20"/>
          <w:szCs w:val="22"/>
        </w:rPr>
      </w:pPr>
    </w:p>
    <w:p w:rsidR="006A38E0" w:rsidRDefault="006A38E0"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Default="006E2837" w:rsidP="006F47F8">
      <w:pPr>
        <w:autoSpaceDE w:val="0"/>
        <w:autoSpaceDN w:val="0"/>
        <w:adjustRightInd w:val="0"/>
        <w:jc w:val="center"/>
        <w:rPr>
          <w:color w:val="000000"/>
          <w:sz w:val="20"/>
          <w:szCs w:val="22"/>
        </w:rPr>
      </w:pPr>
    </w:p>
    <w:p w:rsidR="006E2837" w:rsidRPr="00EA70C8" w:rsidRDefault="006E2837" w:rsidP="006F47F8">
      <w:pPr>
        <w:autoSpaceDE w:val="0"/>
        <w:autoSpaceDN w:val="0"/>
        <w:adjustRightInd w:val="0"/>
        <w:jc w:val="center"/>
        <w:rPr>
          <w:color w:val="000000"/>
          <w:sz w:val="20"/>
          <w:szCs w:val="22"/>
        </w:rPr>
      </w:pPr>
    </w:p>
    <w:p w:rsidR="00684675" w:rsidRDefault="00BC004C" w:rsidP="00A63B0C">
      <w:pPr>
        <w:ind w:left="3600"/>
      </w:pPr>
      <w:r>
        <w:rPr>
          <w:noProof/>
        </w:rPr>
        <w:drawing>
          <wp:inline distT="0" distB="0" distL="0" distR="0">
            <wp:extent cx="1592580" cy="940435"/>
            <wp:effectExtent l="19050" t="0" r="7620" b="0"/>
            <wp:docPr id="3" name="Picture 3" descr="WCPS%20TRUC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20TRUCK%20LOGO"/>
                    <pic:cNvPicPr>
                      <a:picLocks noChangeAspect="1" noChangeArrowheads="1"/>
                    </pic:cNvPicPr>
                  </pic:nvPicPr>
                  <pic:blipFill>
                    <a:blip r:embed="rId10" cstate="print"/>
                    <a:srcRect b="26398"/>
                    <a:stretch>
                      <a:fillRect/>
                    </a:stretch>
                  </pic:blipFill>
                  <pic:spPr bwMode="auto">
                    <a:xfrm>
                      <a:off x="0" y="0"/>
                      <a:ext cx="1592580" cy="940435"/>
                    </a:xfrm>
                    <a:prstGeom prst="rect">
                      <a:avLst/>
                    </a:prstGeom>
                    <a:noFill/>
                    <a:ln w="9525">
                      <a:noFill/>
                      <a:miter lim="800000"/>
                      <a:headEnd/>
                      <a:tailEnd/>
                    </a:ln>
                  </pic:spPr>
                </pic:pic>
              </a:graphicData>
            </a:graphic>
          </wp:inline>
        </w:drawing>
      </w:r>
    </w:p>
    <w:p w:rsidR="00A63B0C" w:rsidRDefault="00A63B0C" w:rsidP="00A63B0C">
      <w:pPr>
        <w:ind w:left="3600"/>
      </w:pPr>
    </w:p>
    <w:p w:rsidR="00684675" w:rsidRDefault="00684675" w:rsidP="00A63B0C">
      <w:pPr>
        <w:ind w:left="2880" w:firstLine="720"/>
        <w:rPr>
          <w:b/>
        </w:rPr>
      </w:pPr>
      <w:r>
        <w:rPr>
          <w:b/>
        </w:rPr>
        <w:t>Sales Office:</w:t>
      </w:r>
    </w:p>
    <w:p w:rsidR="00684675" w:rsidRDefault="00684675" w:rsidP="00A63B0C">
      <w:pPr>
        <w:ind w:left="2880" w:firstLine="720"/>
      </w:pPr>
      <w:r>
        <w:t>Willow Creek</w:t>
      </w:r>
      <w:r>
        <w:rPr>
          <w:rFonts w:cs="Times"/>
          <w:vertAlign w:val="superscript"/>
        </w:rPr>
        <w:t>™</w:t>
      </w:r>
      <w:r>
        <w:t xml:space="preserve"> Paving Stones</w:t>
      </w:r>
    </w:p>
    <w:p w:rsidR="00684675" w:rsidRDefault="00684675" w:rsidP="00A63B0C">
      <w:pPr>
        <w:ind w:left="3600"/>
      </w:pPr>
      <w:r>
        <w:t xml:space="preserve">6348 Highway 36, </w:t>
      </w:r>
      <w:smartTag w:uri="urn:schemas-microsoft-com:office:smarttags" w:element="address">
        <w:smartTag w:uri="urn:schemas-microsoft-com:office:smarttags" w:element="Street">
          <w:r>
            <w:t>Suite</w:t>
          </w:r>
        </w:smartTag>
        <w:r>
          <w:t xml:space="preserve"> 7</w:t>
        </w:r>
      </w:smartTag>
    </w:p>
    <w:p w:rsidR="00684675" w:rsidRDefault="00684675" w:rsidP="00A63B0C">
      <w:pPr>
        <w:ind w:left="2880" w:firstLine="720"/>
      </w:pPr>
      <w:smartTag w:uri="urn:schemas-microsoft-com:office:smarttags" w:element="place">
        <w:smartTag w:uri="urn:schemas-microsoft-com:office:smarttags" w:element="City">
          <w:r w:rsidRPr="00963D24">
            <w:t>Oakdale</w:t>
          </w:r>
        </w:smartTag>
        <w:r w:rsidRPr="00963D24">
          <w:t xml:space="preserve">, </w:t>
        </w:r>
        <w:smartTag w:uri="urn:schemas-microsoft-com:office:smarttags" w:element="State">
          <w:r w:rsidRPr="00963D24">
            <w:t>MN</w:t>
          </w:r>
        </w:smartTag>
        <w:r w:rsidRPr="00963D24">
          <w:t xml:space="preserve"> </w:t>
        </w:r>
        <w:smartTag w:uri="urn:schemas-microsoft-com:office:smarttags" w:element="PostalCode">
          <w:r w:rsidRPr="00963D24">
            <w:t>55128</w:t>
          </w:r>
        </w:smartTag>
      </w:smartTag>
    </w:p>
    <w:p w:rsidR="00684675" w:rsidRDefault="00684675" w:rsidP="00A63B0C">
      <w:pPr>
        <w:ind w:left="2880" w:firstLine="720"/>
      </w:pPr>
      <w:r w:rsidRPr="00963D24">
        <w:t>(651) 773-7480</w:t>
      </w:r>
    </w:p>
    <w:p w:rsidR="00A63B0C" w:rsidRDefault="00976935" w:rsidP="00A63B0C">
      <w:pPr>
        <w:ind w:left="2880" w:firstLine="720"/>
      </w:pPr>
      <w:hyperlink r:id="rId11" w:history="1">
        <w:r w:rsidR="00A63B0C" w:rsidRPr="00887006">
          <w:rPr>
            <w:rStyle w:val="Hyperlink"/>
          </w:rPr>
          <w:t>WillowCreekPavingStones.com</w:t>
        </w:r>
      </w:hyperlink>
    </w:p>
    <w:p w:rsidR="00684675" w:rsidRDefault="00684675" w:rsidP="00C5141D">
      <w:pPr>
        <w:ind w:left="720" w:firstLine="720"/>
      </w:pPr>
    </w:p>
    <w:p w:rsidR="00A63B0C" w:rsidRDefault="00A63B0C" w:rsidP="00C5141D">
      <w:pPr>
        <w:ind w:left="720" w:firstLine="720"/>
      </w:pPr>
    </w:p>
    <w:p w:rsidR="00796390" w:rsidRDefault="00796390" w:rsidP="00C5141D">
      <w:pPr>
        <w:ind w:left="720" w:firstLine="720"/>
      </w:pPr>
    </w:p>
    <w:p w:rsidR="00796390" w:rsidRDefault="00796390" w:rsidP="00C5141D">
      <w:pPr>
        <w:ind w:left="720" w:firstLine="720"/>
      </w:pPr>
    </w:p>
    <w:p w:rsidR="00A63B0C" w:rsidRDefault="00A63B0C" w:rsidP="00C5141D">
      <w:pPr>
        <w:ind w:left="720" w:firstLine="720"/>
      </w:pPr>
    </w:p>
    <w:p w:rsidR="00963D24" w:rsidRDefault="00BC004C" w:rsidP="00C5141D">
      <w:pPr>
        <w:ind w:left="720" w:firstLine="720"/>
      </w:pPr>
      <w:r>
        <w:rPr>
          <w:noProof/>
        </w:rPr>
        <w:drawing>
          <wp:inline distT="0" distB="0" distL="0" distR="0">
            <wp:extent cx="446405" cy="529590"/>
            <wp:effectExtent l="19050" t="0" r="0" b="0"/>
            <wp:docPr id="4" name="Picture 4"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r w:rsidR="00684675">
        <w:tab/>
      </w:r>
      <w:r w:rsidR="00684675">
        <w:tab/>
      </w:r>
      <w:r w:rsidR="00684675">
        <w:tab/>
      </w:r>
      <w:r w:rsidR="00684675">
        <w:tab/>
      </w:r>
      <w:r w:rsidR="00684675">
        <w:tab/>
      </w:r>
      <w:r w:rsidR="00684675">
        <w:tab/>
      </w:r>
      <w:r w:rsidR="00684675">
        <w:tab/>
      </w:r>
      <w:r>
        <w:rPr>
          <w:noProof/>
        </w:rPr>
        <w:drawing>
          <wp:inline distT="0" distB="0" distL="0" distR="0">
            <wp:extent cx="446405" cy="529590"/>
            <wp:effectExtent l="19050" t="0" r="0" b="0"/>
            <wp:docPr id="5" name="Picture 5"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p>
    <w:p w:rsidR="006F47F8" w:rsidRDefault="006F47F8" w:rsidP="00C5141D">
      <w:pPr>
        <w:jc w:val="center"/>
      </w:pPr>
    </w:p>
    <w:p w:rsidR="00963D24" w:rsidRDefault="00684675" w:rsidP="00684675">
      <w:pPr>
        <w:ind w:firstLine="720"/>
        <w:rPr>
          <w:b/>
        </w:rPr>
      </w:pPr>
      <w:r>
        <w:rPr>
          <w:b/>
        </w:rPr>
        <w:t>Manufacturing Facility:</w:t>
      </w:r>
      <w:r>
        <w:rPr>
          <w:b/>
        </w:rPr>
        <w:tab/>
      </w:r>
      <w:r>
        <w:rPr>
          <w:b/>
        </w:rPr>
        <w:tab/>
      </w:r>
      <w:r>
        <w:rPr>
          <w:b/>
        </w:rPr>
        <w:tab/>
      </w:r>
      <w:r>
        <w:rPr>
          <w:b/>
        </w:rPr>
        <w:tab/>
      </w:r>
      <w:r w:rsidR="00963D24">
        <w:rPr>
          <w:b/>
        </w:rPr>
        <w:t>Manufacturing Facility:</w:t>
      </w:r>
    </w:p>
    <w:p w:rsidR="00B113AA" w:rsidRDefault="00684675" w:rsidP="00B113AA">
      <w:pPr>
        <w:jc w:val="center"/>
      </w:pPr>
      <w:r>
        <w:t>Willow Creek Concrete Products, Inc.</w:t>
      </w:r>
      <w:r w:rsidR="00963D24">
        <w:tab/>
      </w:r>
      <w:r w:rsidR="00963D24">
        <w:tab/>
        <w:t>Willow Creek Concrete Products</w:t>
      </w:r>
      <w:r w:rsidR="008F4F64">
        <w:t>, Inc.</w:t>
      </w:r>
    </w:p>
    <w:p w:rsidR="00963D24" w:rsidRDefault="00B113AA" w:rsidP="00B113AA">
      <w:r>
        <w:t xml:space="preserve">            </w:t>
      </w:r>
      <w:smartTag w:uri="urn:schemas-microsoft-com:office:smarttags" w:element="Street">
        <w:smartTag w:uri="urn:schemas-microsoft-com:office:smarttags" w:element="address">
          <w:r w:rsidR="00A63B0C">
            <w:t>3701 Park Avenue NW</w:t>
          </w:r>
          <w:r w:rsidR="00963D24">
            <w:tab/>
          </w:r>
          <w:r w:rsidR="00963D24">
            <w:tab/>
          </w:r>
          <w:r w:rsidR="00963D24">
            <w:tab/>
          </w:r>
          <w:r w:rsidR="00A63B0C">
            <w:tab/>
          </w:r>
          <w:r w:rsidR="00C5141D">
            <w:t>12626 County Road</w:t>
          </w:r>
        </w:smartTag>
      </w:smartTag>
      <w:r w:rsidR="00C5141D">
        <w:t xml:space="preserve"> 150</w:t>
      </w:r>
    </w:p>
    <w:p w:rsidR="00C5141D" w:rsidRDefault="00B113AA" w:rsidP="00B113AA">
      <w:r>
        <w:t xml:space="preserve">            </w:t>
      </w:r>
      <w:smartTag w:uri="urn:schemas-microsoft-com:office:smarttags" w:element="City">
        <w:r w:rsidR="00A63B0C">
          <w:t>Faribault</w:t>
        </w:r>
      </w:smartTag>
      <w:r w:rsidR="00A63B0C">
        <w:t xml:space="preserve"> </w:t>
      </w:r>
      <w:smartTag w:uri="urn:schemas-microsoft-com:office:smarttags" w:element="State">
        <w:r w:rsidR="00A63B0C">
          <w:t>MN</w:t>
        </w:r>
      </w:smartTag>
      <w:r w:rsidR="00A63B0C">
        <w:t xml:space="preserve"> </w:t>
      </w:r>
      <w:smartTag w:uri="urn:schemas-microsoft-com:office:smarttags" w:element="PostalCode">
        <w:r w:rsidR="00A63B0C">
          <w:t>55021</w:t>
        </w:r>
      </w:smartTag>
      <w:r w:rsidR="00963D24" w:rsidRPr="00963D24">
        <w:tab/>
      </w:r>
      <w:r w:rsidR="00963D24" w:rsidRPr="00963D24">
        <w:tab/>
      </w:r>
      <w:r w:rsidR="00A63B0C">
        <w:tab/>
      </w:r>
      <w:r w:rsidR="00963D24" w:rsidRPr="00963D24">
        <w:tab/>
      </w:r>
      <w:r w:rsidR="00963D24" w:rsidRPr="00963D24">
        <w:tab/>
      </w:r>
      <w:smartTag w:uri="urn:schemas-microsoft-com:office:smarttags" w:element="place">
        <w:smartTag w:uri="urn:schemas-microsoft-com:office:smarttags" w:element="City">
          <w:r w:rsidR="00C5141D">
            <w:t>Kimball</w:t>
          </w:r>
        </w:smartTag>
        <w:r w:rsidR="00C5141D">
          <w:t xml:space="preserve">, </w:t>
        </w:r>
        <w:smartTag w:uri="urn:schemas-microsoft-com:office:smarttags" w:element="State">
          <w:r w:rsidR="00C5141D">
            <w:t>MN</w:t>
          </w:r>
        </w:smartTag>
        <w:r w:rsidR="00C5141D">
          <w:t xml:space="preserve"> </w:t>
        </w:r>
        <w:smartTag w:uri="urn:schemas-microsoft-com:office:smarttags" w:element="PostalCode">
          <w:r w:rsidR="00C5141D">
            <w:t>55353</w:t>
          </w:r>
        </w:smartTag>
      </w:smartTag>
    </w:p>
    <w:p w:rsidR="00C5141D" w:rsidRDefault="00B113AA" w:rsidP="00B113AA">
      <w:r>
        <w:t xml:space="preserve">            </w:t>
      </w:r>
      <w:r w:rsidR="00A63B0C">
        <w:t>(877) 331-</w:t>
      </w:r>
      <w:proofErr w:type="gramStart"/>
      <w:r w:rsidR="00A63B0C">
        <w:t xml:space="preserve">3198  </w:t>
      </w:r>
      <w:r w:rsidR="00963D24" w:rsidRPr="00963D24">
        <w:t>(</w:t>
      </w:r>
      <w:proofErr w:type="gramEnd"/>
      <w:r w:rsidR="00A63B0C">
        <w:t>507</w:t>
      </w:r>
      <w:r w:rsidR="00963D24" w:rsidRPr="00963D24">
        <w:t xml:space="preserve">) </w:t>
      </w:r>
      <w:r w:rsidR="00A63B0C">
        <w:t>331-3198</w:t>
      </w:r>
      <w:r w:rsidR="00963D24" w:rsidRPr="00963D24">
        <w:tab/>
      </w:r>
      <w:r w:rsidR="00A63B0C">
        <w:tab/>
      </w:r>
      <w:r w:rsidR="00A63B0C">
        <w:tab/>
      </w:r>
      <w:r w:rsidR="00C5141D">
        <w:t>(888) 398-9631  (320) 398-5415</w:t>
      </w:r>
    </w:p>
    <w:p w:rsidR="00963D24" w:rsidRPr="00C5141D" w:rsidRDefault="00B113AA" w:rsidP="00B113AA">
      <w:r>
        <w:t xml:space="preserve">            </w:t>
      </w:r>
      <w:hyperlink r:id="rId13" w:history="1">
        <w:r w:rsidR="00A63B0C" w:rsidRPr="00887006">
          <w:rPr>
            <w:rStyle w:val="Hyperlink"/>
          </w:rPr>
          <w:t>WillowCreekConcreteProducts.com</w:t>
        </w:r>
      </w:hyperlink>
      <w:r w:rsidR="00963D24">
        <w:tab/>
      </w:r>
      <w:r w:rsidR="00A63B0C">
        <w:tab/>
      </w:r>
      <w:hyperlink r:id="rId14" w:history="1">
        <w:r w:rsidR="00A63B0C" w:rsidRPr="00A63B0C">
          <w:rPr>
            <w:rStyle w:val="Hyperlink"/>
            <w:u w:val="none"/>
          </w:rPr>
          <w:tab/>
        </w:r>
        <w:r w:rsidR="00A63B0C" w:rsidRPr="00887006">
          <w:rPr>
            <w:rStyle w:val="Hyperlink"/>
          </w:rPr>
          <w:t>WillowCreekConcreteProducts.com</w:t>
        </w:r>
      </w:hyperlink>
    </w:p>
    <w:sectPr w:rsidR="00963D24" w:rsidRPr="00C5141D" w:rsidSect="00436EF6">
      <w:footerReference w:type="default" r:id="rId15"/>
      <w:pgSz w:w="12240" w:h="15840" w:code="1"/>
      <w:pgMar w:top="720" w:right="720" w:bottom="72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72" w:rsidRDefault="00956B72">
      <w:r>
        <w:separator/>
      </w:r>
    </w:p>
  </w:endnote>
  <w:endnote w:type="continuationSeparator" w:id="0">
    <w:p w:rsidR="00956B72" w:rsidRDefault="0095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7B" w:rsidRPr="0034718C" w:rsidRDefault="0034718C" w:rsidP="00BA1883">
    <w:pPr>
      <w:pStyle w:val="Footer"/>
      <w:tabs>
        <w:tab w:val="clear" w:pos="8640"/>
        <w:tab w:val="right" w:pos="10080"/>
      </w:tabs>
      <w:rPr>
        <w:sz w:val="16"/>
        <w:szCs w:val="16"/>
      </w:rPr>
    </w:pPr>
    <w:r w:rsidRPr="008F13A9">
      <w:rPr>
        <w:sz w:val="16"/>
        <w:szCs w:val="16"/>
      </w:rPr>
      <w:t>0</w:t>
    </w:r>
    <w:r w:rsidR="00BC004C" w:rsidRPr="008F13A9">
      <w:rPr>
        <w:sz w:val="16"/>
        <w:szCs w:val="16"/>
      </w:rPr>
      <w:t>6</w:t>
    </w:r>
    <w:r w:rsidRPr="008F13A9">
      <w:rPr>
        <w:sz w:val="16"/>
        <w:szCs w:val="16"/>
      </w:rPr>
      <w:t>.</w:t>
    </w:r>
    <w:r w:rsidR="00BC004C" w:rsidRPr="008F13A9">
      <w:rPr>
        <w:sz w:val="16"/>
        <w:szCs w:val="16"/>
      </w:rPr>
      <w:t>2</w:t>
    </w:r>
    <w:r w:rsidRPr="008F13A9">
      <w:rPr>
        <w:sz w:val="16"/>
        <w:szCs w:val="16"/>
      </w:rPr>
      <w:t>3.201</w:t>
    </w:r>
    <w:r w:rsidR="00BC004C" w:rsidRPr="008F13A9">
      <w:rPr>
        <w:sz w:val="16"/>
        <w:szCs w:val="16"/>
      </w:rPr>
      <w:t>6</w:t>
    </w:r>
    <w:r w:rsidR="00AC7E7B">
      <w:tab/>
    </w:r>
    <w:r w:rsidR="00AC7E7B">
      <w:tab/>
    </w:r>
    <w:r w:rsidR="00BC004C">
      <w:rPr>
        <w:noProof/>
      </w:rPr>
      <w:drawing>
        <wp:inline distT="0" distB="0" distL="0" distR="0">
          <wp:extent cx="577215" cy="310515"/>
          <wp:effectExtent l="19050" t="0" r="0" b="0"/>
          <wp:docPr id="6" name="Picture 6"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_small"/>
                  <pic:cNvPicPr>
                    <a:picLocks noChangeAspect="1" noChangeArrowheads="1"/>
                  </pic:cNvPicPr>
                </pic:nvPicPr>
                <pic:blipFill>
                  <a:blip r:embed="rId1"/>
                  <a:srcRect/>
                  <a:stretch>
                    <a:fillRect/>
                  </a:stretch>
                </pic:blipFill>
                <pic:spPr bwMode="auto">
                  <a:xfrm>
                    <a:off x="0" y="0"/>
                    <a:ext cx="577215" cy="310515"/>
                  </a:xfrm>
                  <a:prstGeom prst="rect">
                    <a:avLst/>
                  </a:prstGeom>
                  <a:noFill/>
                  <a:ln w="9525">
                    <a:noFill/>
                    <a:miter lim="800000"/>
                    <a:headEnd/>
                    <a:tailEnd/>
                  </a:ln>
                </pic:spPr>
              </pic:pic>
            </a:graphicData>
          </a:graphic>
        </wp:inline>
      </w:drawing>
    </w:r>
    <w:r w:rsidR="00AC7E7B">
      <w:t xml:space="preserve">    </w:t>
    </w:r>
    <w:r w:rsidR="00976935" w:rsidRPr="0034718C">
      <w:rPr>
        <w:rStyle w:val="PageNumber"/>
        <w:sz w:val="16"/>
        <w:szCs w:val="16"/>
      </w:rPr>
      <w:fldChar w:fldCharType="begin"/>
    </w:r>
    <w:r w:rsidR="00AC7E7B" w:rsidRPr="0034718C">
      <w:rPr>
        <w:rStyle w:val="PageNumber"/>
        <w:sz w:val="16"/>
        <w:szCs w:val="16"/>
      </w:rPr>
      <w:instrText xml:space="preserve"> PAGE </w:instrText>
    </w:r>
    <w:r w:rsidR="00976935" w:rsidRPr="0034718C">
      <w:rPr>
        <w:rStyle w:val="PageNumber"/>
        <w:sz w:val="16"/>
        <w:szCs w:val="16"/>
      </w:rPr>
      <w:fldChar w:fldCharType="separate"/>
    </w:r>
    <w:r w:rsidR="008F13A9">
      <w:rPr>
        <w:rStyle w:val="PageNumber"/>
        <w:noProof/>
        <w:sz w:val="16"/>
        <w:szCs w:val="16"/>
      </w:rPr>
      <w:t>1</w:t>
    </w:r>
    <w:r w:rsidR="00976935" w:rsidRPr="0034718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72" w:rsidRDefault="00956B72">
      <w:r>
        <w:separator/>
      </w:r>
    </w:p>
  </w:footnote>
  <w:footnote w:type="continuationSeparator" w:id="0">
    <w:p w:rsidR="00956B72" w:rsidRDefault="00956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C74"/>
    <w:multiLevelType w:val="hybridMultilevel"/>
    <w:tmpl w:val="BAF83754"/>
    <w:lvl w:ilvl="0" w:tplc="01BA84EE">
      <w:start w:val="1"/>
      <w:numFmt w:val="upperLetter"/>
      <w:lvlText w:val="%1."/>
      <w:lvlJc w:val="left"/>
      <w:pPr>
        <w:tabs>
          <w:tab w:val="num" w:pos="1080"/>
        </w:tabs>
        <w:ind w:left="1080" w:hanging="720"/>
      </w:pPr>
      <w:rPr>
        <w:rFonts w:hint="default"/>
      </w:rPr>
    </w:lvl>
    <w:lvl w:ilvl="1" w:tplc="235AA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213FA0"/>
    <w:multiLevelType w:val="hybridMultilevel"/>
    <w:tmpl w:val="42AC4368"/>
    <w:lvl w:ilvl="0" w:tplc="722EBCD4">
      <w:start w:val="1"/>
      <w:numFmt w:val="upperLetter"/>
      <w:lvlText w:val="%1."/>
      <w:lvlJc w:val="left"/>
      <w:pPr>
        <w:tabs>
          <w:tab w:val="num" w:pos="930"/>
        </w:tabs>
        <w:ind w:left="930" w:hanging="360"/>
      </w:pPr>
      <w:rPr>
        <w:rFonts w:hint="default"/>
      </w:rPr>
    </w:lvl>
    <w:lvl w:ilvl="1" w:tplc="61A8C5A0">
      <w:start w:val="1"/>
      <w:numFmt w:val="decimal"/>
      <w:lvlText w:val="%2."/>
      <w:lvlJc w:val="left"/>
      <w:pPr>
        <w:tabs>
          <w:tab w:val="num" w:pos="1650"/>
        </w:tabs>
        <w:ind w:left="1650" w:hanging="360"/>
      </w:pPr>
      <w:rPr>
        <w:rFonts w:ascii="Times New Roman" w:eastAsia="Times New Roman" w:hAnsi="Times New Roman" w:cs="Times New Roman"/>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5770555"/>
    <w:multiLevelType w:val="hybridMultilevel"/>
    <w:tmpl w:val="D50E1B10"/>
    <w:lvl w:ilvl="0" w:tplc="D75C7B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6FF342E"/>
    <w:multiLevelType w:val="multilevel"/>
    <w:tmpl w:val="292AB0C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8926EA"/>
    <w:multiLevelType w:val="multilevel"/>
    <w:tmpl w:val="33ACDCD0"/>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811224"/>
    <w:multiLevelType w:val="hybridMultilevel"/>
    <w:tmpl w:val="1C6848AC"/>
    <w:lvl w:ilvl="0" w:tplc="CCFEB3C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72C1DA6"/>
    <w:multiLevelType w:val="hybridMultilevel"/>
    <w:tmpl w:val="22B00E6C"/>
    <w:lvl w:ilvl="0" w:tplc="F1E80348">
      <w:start w:val="1"/>
      <w:numFmt w:val="upperLetter"/>
      <w:lvlText w:val="%1."/>
      <w:lvlJc w:val="left"/>
      <w:pPr>
        <w:tabs>
          <w:tab w:val="num" w:pos="1080"/>
        </w:tabs>
        <w:ind w:left="1080" w:hanging="360"/>
      </w:pPr>
      <w:rPr>
        <w:rFonts w:hint="default"/>
      </w:rPr>
    </w:lvl>
    <w:lvl w:ilvl="1" w:tplc="A0E606F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584C62"/>
    <w:multiLevelType w:val="hybridMultilevel"/>
    <w:tmpl w:val="A3047410"/>
    <w:lvl w:ilvl="0" w:tplc="9A8EA072">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4EB83043"/>
    <w:multiLevelType w:val="multilevel"/>
    <w:tmpl w:val="B5200BCC"/>
    <w:lvl w:ilvl="0">
      <w:start w:val="1"/>
      <w:numFmt w:val="upperLetter"/>
      <w:lvlText w:val="%1."/>
      <w:lvlJc w:val="left"/>
      <w:pPr>
        <w:tabs>
          <w:tab w:val="num" w:pos="1155"/>
        </w:tabs>
        <w:ind w:left="1155" w:hanging="585"/>
      </w:pPr>
      <w:rPr>
        <w:rFonts w:hint="default"/>
      </w:rPr>
    </w:lvl>
    <w:lvl w:ilvl="1">
      <w:start w:val="1"/>
      <w:numFmt w:val="decimal"/>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9">
    <w:nsid w:val="51502D4E"/>
    <w:multiLevelType w:val="hybridMultilevel"/>
    <w:tmpl w:val="FA32018E"/>
    <w:lvl w:ilvl="0" w:tplc="3B6CEC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F67E1E"/>
    <w:multiLevelType w:val="hybridMultilevel"/>
    <w:tmpl w:val="1196EB12"/>
    <w:lvl w:ilvl="0" w:tplc="B2864192">
      <w:start w:val="5"/>
      <w:numFmt w:val="decimal"/>
      <w:lvlText w:val="%1."/>
      <w:lvlJc w:val="left"/>
      <w:pPr>
        <w:tabs>
          <w:tab w:val="num" w:pos="1800"/>
        </w:tabs>
        <w:ind w:left="1800" w:hanging="360"/>
      </w:pPr>
      <w:rPr>
        <w:rFonts w:hint="default"/>
      </w:rPr>
    </w:lvl>
    <w:lvl w:ilvl="1" w:tplc="B0540C7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6B47874"/>
    <w:multiLevelType w:val="hybridMultilevel"/>
    <w:tmpl w:val="8CEA968A"/>
    <w:lvl w:ilvl="0" w:tplc="D946117A">
      <w:start w:val="1"/>
      <w:numFmt w:val="decimal"/>
      <w:lvlText w:val="%1."/>
      <w:lvlJc w:val="left"/>
      <w:pPr>
        <w:tabs>
          <w:tab w:val="num" w:pos="2160"/>
        </w:tabs>
        <w:ind w:left="2160" w:hanging="720"/>
      </w:pPr>
      <w:rPr>
        <w:rFonts w:hint="default"/>
      </w:rPr>
    </w:lvl>
    <w:lvl w:ilvl="1" w:tplc="8FAC204A">
      <w:start w:val="3"/>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CE91537"/>
    <w:multiLevelType w:val="multilevel"/>
    <w:tmpl w:val="3D6A96F0"/>
    <w:lvl w:ilvl="0">
      <w:start w:val="2"/>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E278B6"/>
    <w:multiLevelType w:val="multilevel"/>
    <w:tmpl w:val="0EAE9674"/>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B880F38"/>
    <w:multiLevelType w:val="multilevel"/>
    <w:tmpl w:val="030074F6"/>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2F74525"/>
    <w:multiLevelType w:val="hybridMultilevel"/>
    <w:tmpl w:val="EC32E34C"/>
    <w:lvl w:ilvl="0" w:tplc="2CD406A8">
      <w:start w:val="1"/>
      <w:numFmt w:val="upperLetter"/>
      <w:lvlText w:val="%1."/>
      <w:lvlJc w:val="left"/>
      <w:pPr>
        <w:tabs>
          <w:tab w:val="num" w:pos="1440"/>
        </w:tabs>
        <w:ind w:left="1440" w:hanging="360"/>
      </w:pPr>
      <w:rPr>
        <w:rFonts w:hint="default"/>
      </w:rPr>
    </w:lvl>
    <w:lvl w:ilvl="1" w:tplc="5900AC3C">
      <w:start w:val="1"/>
      <w:numFmt w:val="decimal"/>
      <w:lvlText w:val="%2."/>
      <w:lvlJc w:val="left"/>
      <w:pPr>
        <w:tabs>
          <w:tab w:val="num" w:pos="2430"/>
        </w:tabs>
        <w:ind w:left="2430" w:hanging="63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5120FFB"/>
    <w:multiLevelType w:val="hybridMultilevel"/>
    <w:tmpl w:val="30603850"/>
    <w:lvl w:ilvl="0" w:tplc="B6A2F5E8">
      <w:start w:val="1"/>
      <w:numFmt w:val="decimal"/>
      <w:lvlText w:val="%1."/>
      <w:lvlJc w:val="left"/>
      <w:pPr>
        <w:tabs>
          <w:tab w:val="num" w:pos="2160"/>
        </w:tabs>
        <w:ind w:left="2160" w:hanging="720"/>
      </w:pPr>
      <w:rPr>
        <w:rFonts w:hint="default"/>
      </w:rPr>
    </w:lvl>
    <w:lvl w:ilvl="1" w:tplc="D1184378">
      <w:start w:val="7"/>
      <w:numFmt w:val="lowerLetter"/>
      <w:lvlText w:val="%2."/>
      <w:lvlJc w:val="left"/>
      <w:pPr>
        <w:tabs>
          <w:tab w:val="num" w:pos="2520"/>
        </w:tabs>
        <w:ind w:left="2520" w:hanging="360"/>
      </w:pPr>
      <w:rPr>
        <w:rFonts w:hint="default"/>
      </w:rPr>
    </w:lvl>
    <w:lvl w:ilvl="2" w:tplc="BA247056">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5"/>
  </w:num>
  <w:num w:numId="3">
    <w:abstractNumId w:val="8"/>
  </w:num>
  <w:num w:numId="4">
    <w:abstractNumId w:val="9"/>
  </w:num>
  <w:num w:numId="5">
    <w:abstractNumId w:val="11"/>
  </w:num>
  <w:num w:numId="6">
    <w:abstractNumId w:val="3"/>
  </w:num>
  <w:num w:numId="7">
    <w:abstractNumId w:val="2"/>
  </w:num>
  <w:num w:numId="8">
    <w:abstractNumId w:val="16"/>
  </w:num>
  <w:num w:numId="9">
    <w:abstractNumId w:val="6"/>
  </w:num>
  <w:num w:numId="10">
    <w:abstractNumId w:val="12"/>
  </w:num>
  <w:num w:numId="11">
    <w:abstractNumId w:val="1"/>
  </w:num>
  <w:num w:numId="12">
    <w:abstractNumId w:val="7"/>
  </w:num>
  <w:num w:numId="13">
    <w:abstractNumId w:val="14"/>
  </w:num>
  <w:num w:numId="14">
    <w:abstractNumId w:val="4"/>
  </w:num>
  <w:num w:numId="15">
    <w:abstractNumId w:val="10"/>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6F47F8"/>
    <w:rsid w:val="0000566B"/>
    <w:rsid w:val="00040ACF"/>
    <w:rsid w:val="000458B0"/>
    <w:rsid w:val="00047EE3"/>
    <w:rsid w:val="00054CD8"/>
    <w:rsid w:val="0006412F"/>
    <w:rsid w:val="00071649"/>
    <w:rsid w:val="00071A68"/>
    <w:rsid w:val="0008368E"/>
    <w:rsid w:val="00087E40"/>
    <w:rsid w:val="000A678F"/>
    <w:rsid w:val="000D0164"/>
    <w:rsid w:val="000D683B"/>
    <w:rsid w:val="000D6DE8"/>
    <w:rsid w:val="000F6075"/>
    <w:rsid w:val="001073A4"/>
    <w:rsid w:val="0012061D"/>
    <w:rsid w:val="001378AD"/>
    <w:rsid w:val="00163F4C"/>
    <w:rsid w:val="001645BE"/>
    <w:rsid w:val="00167252"/>
    <w:rsid w:val="001B0F28"/>
    <w:rsid w:val="001B1B9B"/>
    <w:rsid w:val="001B4134"/>
    <w:rsid w:val="001C3CA7"/>
    <w:rsid w:val="001C7D6F"/>
    <w:rsid w:val="001F11AA"/>
    <w:rsid w:val="001F207B"/>
    <w:rsid w:val="00212D58"/>
    <w:rsid w:val="00255EB3"/>
    <w:rsid w:val="00262FE7"/>
    <w:rsid w:val="00270C53"/>
    <w:rsid w:val="002A2221"/>
    <w:rsid w:val="002A4DAF"/>
    <w:rsid w:val="002A7785"/>
    <w:rsid w:val="002B5B5B"/>
    <w:rsid w:val="002C1DE1"/>
    <w:rsid w:val="002C6558"/>
    <w:rsid w:val="00301A55"/>
    <w:rsid w:val="003024C3"/>
    <w:rsid w:val="00314D76"/>
    <w:rsid w:val="003156A7"/>
    <w:rsid w:val="003311B9"/>
    <w:rsid w:val="003450D0"/>
    <w:rsid w:val="00345994"/>
    <w:rsid w:val="00345BB7"/>
    <w:rsid w:val="0034718C"/>
    <w:rsid w:val="0035074A"/>
    <w:rsid w:val="00353D87"/>
    <w:rsid w:val="003656A0"/>
    <w:rsid w:val="003B3052"/>
    <w:rsid w:val="003C056D"/>
    <w:rsid w:val="003C68E7"/>
    <w:rsid w:val="003D76DF"/>
    <w:rsid w:val="003E1003"/>
    <w:rsid w:val="003E3FC0"/>
    <w:rsid w:val="003F5D8B"/>
    <w:rsid w:val="00427C4F"/>
    <w:rsid w:val="00436797"/>
    <w:rsid w:val="00436EF6"/>
    <w:rsid w:val="004637B5"/>
    <w:rsid w:val="00475D76"/>
    <w:rsid w:val="00481188"/>
    <w:rsid w:val="00484181"/>
    <w:rsid w:val="004A2995"/>
    <w:rsid w:val="004A6351"/>
    <w:rsid w:val="004B0C70"/>
    <w:rsid w:val="004B23B3"/>
    <w:rsid w:val="004C074D"/>
    <w:rsid w:val="004E359E"/>
    <w:rsid w:val="004E4EBF"/>
    <w:rsid w:val="005000CC"/>
    <w:rsid w:val="00525C6A"/>
    <w:rsid w:val="00531352"/>
    <w:rsid w:val="00535A27"/>
    <w:rsid w:val="00540785"/>
    <w:rsid w:val="00551E50"/>
    <w:rsid w:val="005539F4"/>
    <w:rsid w:val="00557102"/>
    <w:rsid w:val="005677AA"/>
    <w:rsid w:val="00577ABF"/>
    <w:rsid w:val="0058141B"/>
    <w:rsid w:val="005922CB"/>
    <w:rsid w:val="005A0828"/>
    <w:rsid w:val="005A4810"/>
    <w:rsid w:val="005C28D3"/>
    <w:rsid w:val="005C7B63"/>
    <w:rsid w:val="005D2392"/>
    <w:rsid w:val="005E3888"/>
    <w:rsid w:val="00603551"/>
    <w:rsid w:val="0061694E"/>
    <w:rsid w:val="00622B13"/>
    <w:rsid w:val="00635E96"/>
    <w:rsid w:val="00642CE7"/>
    <w:rsid w:val="00666143"/>
    <w:rsid w:val="00683718"/>
    <w:rsid w:val="00684675"/>
    <w:rsid w:val="006A38E0"/>
    <w:rsid w:val="006B2CAE"/>
    <w:rsid w:val="006E0B6F"/>
    <w:rsid w:val="006E2837"/>
    <w:rsid w:val="006F47F8"/>
    <w:rsid w:val="00715201"/>
    <w:rsid w:val="00723CE5"/>
    <w:rsid w:val="00723CFF"/>
    <w:rsid w:val="00737260"/>
    <w:rsid w:val="007465C2"/>
    <w:rsid w:val="00770E0F"/>
    <w:rsid w:val="00783778"/>
    <w:rsid w:val="007920FC"/>
    <w:rsid w:val="0079423D"/>
    <w:rsid w:val="00796390"/>
    <w:rsid w:val="007A2882"/>
    <w:rsid w:val="007A74CB"/>
    <w:rsid w:val="007B34DD"/>
    <w:rsid w:val="007D1A7E"/>
    <w:rsid w:val="007D55B6"/>
    <w:rsid w:val="007E15ED"/>
    <w:rsid w:val="008036B2"/>
    <w:rsid w:val="00804BD1"/>
    <w:rsid w:val="00814F4B"/>
    <w:rsid w:val="00827AD2"/>
    <w:rsid w:val="008347D8"/>
    <w:rsid w:val="00843DF0"/>
    <w:rsid w:val="008450F9"/>
    <w:rsid w:val="00855881"/>
    <w:rsid w:val="008573F5"/>
    <w:rsid w:val="00865765"/>
    <w:rsid w:val="00867199"/>
    <w:rsid w:val="008B05F9"/>
    <w:rsid w:val="008F13A9"/>
    <w:rsid w:val="008F4EE9"/>
    <w:rsid w:val="008F4F64"/>
    <w:rsid w:val="009005D1"/>
    <w:rsid w:val="0092080F"/>
    <w:rsid w:val="00941587"/>
    <w:rsid w:val="00956B72"/>
    <w:rsid w:val="00963D24"/>
    <w:rsid w:val="00976935"/>
    <w:rsid w:val="00977E14"/>
    <w:rsid w:val="00993570"/>
    <w:rsid w:val="009A2261"/>
    <w:rsid w:val="009B018E"/>
    <w:rsid w:val="009D62A1"/>
    <w:rsid w:val="009F7DB1"/>
    <w:rsid w:val="00A14FF9"/>
    <w:rsid w:val="00A25C2B"/>
    <w:rsid w:val="00A31F03"/>
    <w:rsid w:val="00A450D0"/>
    <w:rsid w:val="00A63B0C"/>
    <w:rsid w:val="00A84C8A"/>
    <w:rsid w:val="00A85920"/>
    <w:rsid w:val="00AC7E7B"/>
    <w:rsid w:val="00AE3548"/>
    <w:rsid w:val="00AE4E54"/>
    <w:rsid w:val="00AF7CFF"/>
    <w:rsid w:val="00B113AA"/>
    <w:rsid w:val="00B11C48"/>
    <w:rsid w:val="00B303DF"/>
    <w:rsid w:val="00B350CF"/>
    <w:rsid w:val="00B52A31"/>
    <w:rsid w:val="00B56409"/>
    <w:rsid w:val="00B864E0"/>
    <w:rsid w:val="00B94C5A"/>
    <w:rsid w:val="00BA1883"/>
    <w:rsid w:val="00BB4DC8"/>
    <w:rsid w:val="00BC004C"/>
    <w:rsid w:val="00BD2AD5"/>
    <w:rsid w:val="00BD7FE6"/>
    <w:rsid w:val="00BE4BD9"/>
    <w:rsid w:val="00BE5B00"/>
    <w:rsid w:val="00C2058F"/>
    <w:rsid w:val="00C405E2"/>
    <w:rsid w:val="00C5141D"/>
    <w:rsid w:val="00C55232"/>
    <w:rsid w:val="00C60DAF"/>
    <w:rsid w:val="00C76CD9"/>
    <w:rsid w:val="00C84552"/>
    <w:rsid w:val="00C87C6E"/>
    <w:rsid w:val="00C973A0"/>
    <w:rsid w:val="00CA6C46"/>
    <w:rsid w:val="00CB1C41"/>
    <w:rsid w:val="00CB1D11"/>
    <w:rsid w:val="00CC67EE"/>
    <w:rsid w:val="00CD2C50"/>
    <w:rsid w:val="00D077C9"/>
    <w:rsid w:val="00D32D45"/>
    <w:rsid w:val="00D41D5A"/>
    <w:rsid w:val="00D75E8C"/>
    <w:rsid w:val="00DA7870"/>
    <w:rsid w:val="00DE0B48"/>
    <w:rsid w:val="00DF118F"/>
    <w:rsid w:val="00E14BC3"/>
    <w:rsid w:val="00E16187"/>
    <w:rsid w:val="00E21D6C"/>
    <w:rsid w:val="00E415A3"/>
    <w:rsid w:val="00E73675"/>
    <w:rsid w:val="00E90FB9"/>
    <w:rsid w:val="00E9760B"/>
    <w:rsid w:val="00EA0C1D"/>
    <w:rsid w:val="00EA70C8"/>
    <w:rsid w:val="00ED2B0C"/>
    <w:rsid w:val="00EF6C13"/>
    <w:rsid w:val="00F16BBC"/>
    <w:rsid w:val="00F20A5B"/>
    <w:rsid w:val="00F26B0C"/>
    <w:rsid w:val="00F30858"/>
    <w:rsid w:val="00F6252C"/>
    <w:rsid w:val="00F75D29"/>
    <w:rsid w:val="00FA12A9"/>
    <w:rsid w:val="00FA54F0"/>
    <w:rsid w:val="00FB28F4"/>
    <w:rsid w:val="00FB440A"/>
    <w:rsid w:val="00FD5471"/>
    <w:rsid w:val="00FE4F05"/>
    <w:rsid w:val="00FE5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7F8"/>
    <w:rPr>
      <w:sz w:val="24"/>
      <w:szCs w:val="24"/>
    </w:rPr>
  </w:style>
  <w:style w:type="paragraph" w:styleId="Heading1">
    <w:name w:val="heading 1"/>
    <w:basedOn w:val="Normal"/>
    <w:next w:val="Normal"/>
    <w:qFormat/>
    <w:rsid w:val="006F47F8"/>
    <w:pPr>
      <w:keepNext/>
      <w:outlineLvl w:val="0"/>
    </w:pPr>
    <w:rPr>
      <w:b/>
      <w:bCs/>
    </w:rPr>
  </w:style>
  <w:style w:type="paragraph" w:styleId="Heading2">
    <w:name w:val="heading 2"/>
    <w:basedOn w:val="Normal"/>
    <w:next w:val="Normal"/>
    <w:qFormat/>
    <w:rsid w:val="006F47F8"/>
    <w:pPr>
      <w:keepNext/>
      <w:tabs>
        <w:tab w:val="left" w:pos="390"/>
      </w:tabs>
      <w:jc w:val="center"/>
      <w:outlineLvl w:val="1"/>
    </w:pPr>
    <w:rPr>
      <w:b/>
      <w:bCs/>
    </w:rPr>
  </w:style>
  <w:style w:type="paragraph" w:styleId="Heading3">
    <w:name w:val="heading 3"/>
    <w:basedOn w:val="Normal"/>
    <w:next w:val="Normal"/>
    <w:qFormat/>
    <w:rsid w:val="006F47F8"/>
    <w:pPr>
      <w:keepNext/>
      <w:jc w:val="center"/>
      <w:outlineLvl w:val="2"/>
    </w:pPr>
    <w:rPr>
      <w:rFonts w:ascii="Arial" w:hAnsi="Arial" w:cs="Arial"/>
      <w:i/>
      <w:iCs/>
      <w:sz w:val="20"/>
    </w:rPr>
  </w:style>
  <w:style w:type="paragraph" w:styleId="Heading4">
    <w:name w:val="heading 4"/>
    <w:basedOn w:val="Normal"/>
    <w:next w:val="Normal"/>
    <w:qFormat/>
    <w:rsid w:val="006F47F8"/>
    <w:pPr>
      <w:keepNext/>
      <w:ind w:left="1170" w:hanging="72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7F8"/>
    <w:rPr>
      <w:rFonts w:ascii="Arial" w:eastAsia="Times" w:hAnsi="Arial" w:cs="Arial"/>
      <w:i/>
      <w:iCs/>
      <w:sz w:val="20"/>
      <w:szCs w:val="20"/>
    </w:rPr>
  </w:style>
  <w:style w:type="paragraph" w:styleId="Title">
    <w:name w:val="Title"/>
    <w:basedOn w:val="Normal"/>
    <w:qFormat/>
    <w:rsid w:val="006F47F8"/>
    <w:pPr>
      <w:jc w:val="center"/>
    </w:pPr>
    <w:rPr>
      <w:rFonts w:ascii="Arial" w:eastAsia="Times" w:hAnsi="Arial" w:cs="Arial"/>
      <w:b/>
      <w:bCs/>
      <w:sz w:val="20"/>
      <w:szCs w:val="20"/>
    </w:rPr>
  </w:style>
  <w:style w:type="paragraph" w:styleId="BodyTextIndent3">
    <w:name w:val="Body Text Indent 3"/>
    <w:basedOn w:val="Normal"/>
    <w:rsid w:val="006F47F8"/>
    <w:pPr>
      <w:widowControl w:val="0"/>
      <w:tabs>
        <w:tab w:val="left" w:pos="1080"/>
      </w:tabs>
      <w:ind w:left="1080" w:hanging="540"/>
    </w:pPr>
    <w:rPr>
      <w:rFonts w:ascii="Arial" w:hAnsi="Arial" w:cs="Arial"/>
      <w:sz w:val="20"/>
      <w:szCs w:val="20"/>
    </w:rPr>
  </w:style>
  <w:style w:type="paragraph" w:styleId="BodyTextIndent2">
    <w:name w:val="Body Text Indent 2"/>
    <w:basedOn w:val="Normal"/>
    <w:rsid w:val="006F47F8"/>
    <w:pPr>
      <w:tabs>
        <w:tab w:val="left" w:pos="720"/>
      </w:tabs>
      <w:ind w:left="1440" w:hanging="1440"/>
    </w:pPr>
    <w:rPr>
      <w:rFonts w:ascii="Arial" w:eastAsia="Times" w:hAnsi="Arial" w:cs="Arial"/>
      <w:sz w:val="20"/>
      <w:szCs w:val="20"/>
    </w:rPr>
  </w:style>
  <w:style w:type="paragraph" w:styleId="BodyText2">
    <w:name w:val="Body Text 2"/>
    <w:basedOn w:val="Normal"/>
    <w:rsid w:val="006F47F8"/>
    <w:rPr>
      <w:rFonts w:ascii="Arial" w:hAnsi="Arial" w:cs="Arial"/>
      <w:sz w:val="20"/>
    </w:rPr>
  </w:style>
  <w:style w:type="paragraph" w:styleId="BodyTextIndent">
    <w:name w:val="Body Text Indent"/>
    <w:basedOn w:val="Normal"/>
    <w:rsid w:val="006F47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70" w:hanging="1170"/>
    </w:pPr>
    <w:rPr>
      <w:rFonts w:ascii="Arial" w:hAnsi="Arial" w:cs="Arial"/>
      <w:spacing w:val="-2"/>
      <w:sz w:val="20"/>
    </w:rPr>
  </w:style>
  <w:style w:type="paragraph" w:customStyle="1" w:styleId="CSUBTITLES">
    <w:name w:val="C SUBTITLES"/>
    <w:rsid w:val="006F47F8"/>
    <w:pPr>
      <w:tabs>
        <w:tab w:val="left" w:pos="240"/>
      </w:tabs>
      <w:spacing w:before="280" w:after="60"/>
    </w:pPr>
    <w:rPr>
      <w:rFonts w:ascii="B Times Bold" w:hAnsi="B Times Bold"/>
      <w:color w:val="000000"/>
    </w:rPr>
  </w:style>
  <w:style w:type="paragraph" w:styleId="BodyText3">
    <w:name w:val="Body Text 3"/>
    <w:basedOn w:val="Normal"/>
    <w:rsid w:val="006F47F8"/>
    <w:pPr>
      <w:autoSpaceDE w:val="0"/>
      <w:autoSpaceDN w:val="0"/>
      <w:adjustRightInd w:val="0"/>
    </w:pPr>
    <w:rPr>
      <w:rFonts w:ascii="Arial" w:eastAsia="Times" w:hAnsi="Arial" w:cs="Arial"/>
      <w:i/>
      <w:iCs/>
      <w:color w:val="000000"/>
      <w:sz w:val="20"/>
      <w:szCs w:val="20"/>
    </w:rPr>
  </w:style>
  <w:style w:type="paragraph" w:styleId="Header">
    <w:name w:val="header"/>
    <w:basedOn w:val="Normal"/>
    <w:rsid w:val="00BA1883"/>
    <w:pPr>
      <w:tabs>
        <w:tab w:val="center" w:pos="4320"/>
        <w:tab w:val="right" w:pos="8640"/>
      </w:tabs>
    </w:pPr>
  </w:style>
  <w:style w:type="paragraph" w:styleId="Footer">
    <w:name w:val="footer"/>
    <w:basedOn w:val="Normal"/>
    <w:rsid w:val="00BA1883"/>
    <w:pPr>
      <w:tabs>
        <w:tab w:val="center" w:pos="4320"/>
        <w:tab w:val="right" w:pos="8640"/>
      </w:tabs>
    </w:pPr>
  </w:style>
  <w:style w:type="character" w:styleId="PageNumber">
    <w:name w:val="page number"/>
    <w:basedOn w:val="DefaultParagraphFont"/>
    <w:rsid w:val="00BA1883"/>
  </w:style>
  <w:style w:type="character" w:styleId="Hyperlink">
    <w:name w:val="Hyperlink"/>
    <w:basedOn w:val="DefaultParagraphFont"/>
    <w:rsid w:val="00B56409"/>
    <w:rPr>
      <w:color w:val="0000FF"/>
      <w:u w:val="single"/>
    </w:rPr>
  </w:style>
  <w:style w:type="paragraph" w:styleId="BalloonText">
    <w:name w:val="Balloon Text"/>
    <w:basedOn w:val="Normal"/>
    <w:semiHidden/>
    <w:rsid w:val="0084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llowCreekConcreteProduc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WillowCreekPavingStones.com" TargetMode="External"/><Relationship Id="rId14" Type="http://schemas.openxmlformats.org/officeDocument/2006/relationships/hyperlink" Target="http://www.WillowCreekConcreteProduc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SECTION 32 14 13</vt:lpstr>
    </vt:vector>
  </TitlesOfParts>
  <Company>vl</Company>
  <LinksUpToDate>false</LinksUpToDate>
  <CharactersWithSpaces>26579</CharactersWithSpaces>
  <SharedDoc>false</SharedDoc>
  <HLinks>
    <vt:vector size="24" baseType="variant">
      <vt:variant>
        <vt:i4>3539041</vt:i4>
      </vt:variant>
      <vt:variant>
        <vt:i4>9</vt:i4>
      </vt:variant>
      <vt:variant>
        <vt:i4>0</vt:i4>
      </vt:variant>
      <vt:variant>
        <vt:i4>5</vt:i4>
      </vt:variant>
      <vt:variant>
        <vt:lpwstr>http://www.willowcreekconcreteproducts.com/</vt:lpwstr>
      </vt:variant>
      <vt:variant>
        <vt:lpwstr/>
      </vt:variant>
      <vt:variant>
        <vt:i4>3539000</vt:i4>
      </vt:variant>
      <vt:variant>
        <vt:i4>6</vt:i4>
      </vt:variant>
      <vt:variant>
        <vt:i4>0</vt:i4>
      </vt:variant>
      <vt:variant>
        <vt:i4>5</vt:i4>
      </vt:variant>
      <vt:variant>
        <vt:lpwstr>http://willowcreekconcreteproducts.com/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dc:title>
  <dc:creator>Willow Employee</dc:creator>
  <cp:lastModifiedBy>Burt</cp:lastModifiedBy>
  <cp:revision>4</cp:revision>
  <cp:lastPrinted>2012-01-26T03:29:00Z</cp:lastPrinted>
  <dcterms:created xsi:type="dcterms:W3CDTF">2016-06-23T16:48:00Z</dcterms:created>
  <dcterms:modified xsi:type="dcterms:W3CDTF">2016-06-23T17:09:00Z</dcterms:modified>
</cp:coreProperties>
</file>